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594FB511">
                <wp:simplePos x="0" y="0"/>
                <wp:positionH relativeFrom="margin">
                  <wp:align>right</wp:align>
                </wp:positionH>
                <wp:positionV relativeFrom="paragraph">
                  <wp:posOffset>-86360</wp:posOffset>
                </wp:positionV>
                <wp:extent cx="1341120" cy="20421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41120" cy="2042160"/>
                        </a:xfrm>
                        <a:prstGeom prst="rect">
                          <a:avLst/>
                        </a:prstGeom>
                        <a:solidFill>
                          <a:schemeClr val="lt1"/>
                        </a:solidFill>
                        <a:ln w="6350">
                          <a:noFill/>
                        </a:ln>
                      </wps:spPr>
                      <wps:txbx>
                        <w:txbxContent>
                          <w:p w14:paraId="0386CD32" w14:textId="7CC79B18" w:rsidR="000A4064" w:rsidRDefault="00DD38B0">
                            <w:r>
                              <w:rPr>
                                <w:noProof/>
                              </w:rPr>
                              <w:drawing>
                                <wp:inline distT="0" distB="0" distL="0" distR="0" wp14:anchorId="1095EA3F" wp14:editId="2DF89EE7">
                                  <wp:extent cx="1036320" cy="1931284"/>
                                  <wp:effectExtent l="0" t="0" r="0" b="0"/>
                                  <wp:docPr id="14" name="Picture 14" descr="A tree with white flowers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ree with white flowers and green leave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72878" cy="1999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54.4pt;margin-top:-6.8pt;width:105.6pt;height:160.8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" fillcolor="white [3201]" stroked="f" strokeweight=".5pt">
                <v:textbox>
                  <w:txbxContent>
                    <w:p w14:paraId="0386CD32" w14:textId="7CC79B18" w:rsidR="000A4064" w:rsidRDefault="00DD38B0">
                      <w:r>
                        <w:rPr>
                          <w:noProof/>
                        </w:rPr>
                        <w:drawing>
                          <wp:inline distT="0" distB="0" distL="0" distR="0" wp14:anchorId="1095EA3F" wp14:editId="2DF89EE7">
                            <wp:extent cx="1036320" cy="1931284"/>
                            <wp:effectExtent l="0" t="0" r="0" b="0"/>
                            <wp:docPr id="14" name="Picture 14" descr="A tree with white flowers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ree with white flowers and green leave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72878" cy="1999414"/>
                                    </a:xfrm>
                                    <a:prstGeom prst="rect">
                                      <a:avLst/>
                                    </a:prstGeom>
                                  </pic:spPr>
                                </pic:pic>
                              </a:graphicData>
                            </a:graphic>
                          </wp:inline>
                        </w:drawing>
                      </w:r>
                    </w:p>
                  </w:txbxContent>
                </v:textbox>
                <w10:wrap anchorx="margin"/>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DF17CF7" w:rsidR="00A918F9" w:rsidRPr="00B60332" w:rsidRDefault="009F48E0" w:rsidP="009D77DC">
                            <w:pPr>
                              <w:pStyle w:val="TopicMainHead"/>
                              <w:spacing w:line="228" w:lineRule="auto"/>
                              <w:rPr>
                                <w:rFonts w:ascii="Arial Narrow" w:hAnsi="Arial Narrow"/>
                                <w:sz w:val="92"/>
                                <w:szCs w:val="92"/>
                              </w:rPr>
                            </w:pPr>
                            <w:r>
                              <w:rPr>
                                <w:rFonts w:ascii="Arial Narrow" w:hAnsi="Arial Narrow"/>
                                <w:sz w:val="92"/>
                                <w:szCs w:val="92"/>
                              </w:rPr>
                              <w:t>April</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1FC424D0" w14:textId="18B19FEB" w:rsidR="002A163B" w:rsidRPr="009164D4" w:rsidRDefault="009C6096" w:rsidP="009164D4">
                            <w:pPr>
                              <w:rPr>
                                <w:rFonts w:ascii="Arial Narrow" w:hAnsi="Arial Narrow"/>
                                <w:sz w:val="48"/>
                                <w:szCs w:val="48"/>
                              </w:rPr>
                            </w:pPr>
                            <w:r w:rsidRPr="009C6096">
                              <w:rPr>
                                <w:rFonts w:ascii="Arial Narrow" w:hAnsi="Arial Narrow"/>
                                <w:sz w:val="25"/>
                                <w:szCs w:val="25"/>
                              </w:rPr>
                              <w:t>“</w:t>
                            </w:r>
                            <w:r w:rsidR="009164D4" w:rsidRPr="009164D4">
                              <w:rPr>
                                <w:rFonts w:ascii="Arial Narrow" w:hAnsi="Arial Narrow"/>
                                <w:sz w:val="48"/>
                                <w:szCs w:val="48"/>
                              </w:rPr>
                              <w:t>O joyful day, Lord Jesus, when you returned</w:t>
                            </w:r>
                            <w:r w:rsidR="009164D4" w:rsidRPr="009164D4">
                              <w:rPr>
                                <w:rFonts w:ascii="Arial Narrow" w:hAnsi="Arial Narrow"/>
                                <w:sz w:val="48"/>
                                <w:szCs w:val="48"/>
                              </w:rPr>
                              <w:br/>
                              <w:t>You are the resurrection, our hope and our life</w:t>
                            </w:r>
                            <w:r w:rsidR="009164D4" w:rsidRPr="009164D4">
                              <w:rPr>
                                <w:rFonts w:ascii="Arial Narrow" w:hAnsi="Arial Narrow"/>
                                <w:sz w:val="48"/>
                                <w:szCs w:val="48"/>
                              </w:rPr>
                              <w:br/>
                              <w:t>O glorious and victorious Redeemer</w:t>
                            </w:r>
                            <w:r w:rsidR="009164D4" w:rsidRPr="009164D4">
                              <w:rPr>
                                <w:rFonts w:ascii="Arial Narrow" w:hAnsi="Arial Narrow"/>
                                <w:sz w:val="48"/>
                                <w:szCs w:val="48"/>
                              </w:rPr>
                              <w:t>”</w:t>
                            </w:r>
                          </w:p>
                          <w:p w14:paraId="2B09FD49" w14:textId="77777777" w:rsidR="009164D4" w:rsidRPr="009164D4" w:rsidRDefault="009164D4" w:rsidP="009164D4">
                            <w:pPr>
                              <w:rPr>
                                <w:rFonts w:ascii="Arial Narrow" w:hAnsi="Arial Narrow"/>
                                <w:sz w:val="48"/>
                                <w:szCs w:val="48"/>
                              </w:rPr>
                            </w:pPr>
                          </w:p>
                          <w:p w14:paraId="06448604" w14:textId="77777777" w:rsidR="009164D4" w:rsidRPr="009164D4" w:rsidRDefault="009164D4" w:rsidP="009164D4">
                            <w:pPr>
                              <w:rPr>
                                <w:rFonts w:ascii="Arial Narrow" w:hAnsi="Arial Narrow"/>
                                <w:sz w:val="48"/>
                                <w:szCs w:val="48"/>
                              </w:rPr>
                            </w:pPr>
                            <w:r w:rsidRPr="009164D4">
                              <w:rPr>
                                <w:rFonts w:ascii="Arial Narrow" w:hAnsi="Arial Narrow"/>
                                <w:sz w:val="48"/>
                                <w:szCs w:val="48"/>
                              </w:rPr>
                              <w:t>“The Earth is what we all have in common.”—</w:t>
                            </w:r>
                            <w:r w:rsidRPr="009164D4">
                              <w:rPr>
                                <w:rFonts w:ascii="Arial Narrow" w:hAnsi="Arial Narrow"/>
                                <w:i/>
                                <w:iCs/>
                                <w:sz w:val="48"/>
                                <w:szCs w:val="48"/>
                              </w:rPr>
                              <w:t>Wendell Berry</w:t>
                            </w:r>
                          </w:p>
                          <w:p w14:paraId="4208CEA5" w14:textId="77777777" w:rsidR="009164D4" w:rsidRPr="009164D4" w:rsidRDefault="009164D4" w:rsidP="009164D4">
                            <w:pPr>
                              <w:rPr>
                                <w:rFonts w:ascii="Arial Narrow" w:hAnsi="Arial Narrow"/>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DF17CF7" w:rsidR="00A918F9" w:rsidRPr="00B60332" w:rsidRDefault="009F48E0" w:rsidP="009D77DC">
                      <w:pPr>
                        <w:pStyle w:val="TopicMainHead"/>
                        <w:spacing w:line="228" w:lineRule="auto"/>
                        <w:rPr>
                          <w:rFonts w:ascii="Arial Narrow" w:hAnsi="Arial Narrow"/>
                          <w:sz w:val="92"/>
                          <w:szCs w:val="92"/>
                        </w:rPr>
                      </w:pPr>
                      <w:r>
                        <w:rPr>
                          <w:rFonts w:ascii="Arial Narrow" w:hAnsi="Arial Narrow"/>
                          <w:sz w:val="92"/>
                          <w:szCs w:val="92"/>
                        </w:rPr>
                        <w:t>April</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1FC424D0" w14:textId="18B19FEB" w:rsidR="002A163B" w:rsidRPr="009164D4" w:rsidRDefault="009C6096" w:rsidP="009164D4">
                      <w:pPr>
                        <w:rPr>
                          <w:rFonts w:ascii="Arial Narrow" w:hAnsi="Arial Narrow"/>
                          <w:sz w:val="48"/>
                          <w:szCs w:val="48"/>
                        </w:rPr>
                      </w:pPr>
                      <w:r w:rsidRPr="009C6096">
                        <w:rPr>
                          <w:rFonts w:ascii="Arial Narrow" w:hAnsi="Arial Narrow"/>
                          <w:sz w:val="25"/>
                          <w:szCs w:val="25"/>
                        </w:rPr>
                        <w:t>“</w:t>
                      </w:r>
                      <w:r w:rsidR="009164D4" w:rsidRPr="009164D4">
                        <w:rPr>
                          <w:rFonts w:ascii="Arial Narrow" w:hAnsi="Arial Narrow"/>
                          <w:sz w:val="48"/>
                          <w:szCs w:val="48"/>
                        </w:rPr>
                        <w:t>O joyful day, Lord Jesus, when you returned</w:t>
                      </w:r>
                      <w:r w:rsidR="009164D4" w:rsidRPr="009164D4">
                        <w:rPr>
                          <w:rFonts w:ascii="Arial Narrow" w:hAnsi="Arial Narrow"/>
                          <w:sz w:val="48"/>
                          <w:szCs w:val="48"/>
                        </w:rPr>
                        <w:br/>
                        <w:t>You are the resurrection, our hope and our life</w:t>
                      </w:r>
                      <w:r w:rsidR="009164D4" w:rsidRPr="009164D4">
                        <w:rPr>
                          <w:rFonts w:ascii="Arial Narrow" w:hAnsi="Arial Narrow"/>
                          <w:sz w:val="48"/>
                          <w:szCs w:val="48"/>
                        </w:rPr>
                        <w:br/>
                        <w:t>O glorious and victorious Redeemer</w:t>
                      </w:r>
                      <w:r w:rsidR="009164D4" w:rsidRPr="009164D4">
                        <w:rPr>
                          <w:rFonts w:ascii="Arial Narrow" w:hAnsi="Arial Narrow"/>
                          <w:sz w:val="48"/>
                          <w:szCs w:val="48"/>
                        </w:rPr>
                        <w:t>”</w:t>
                      </w:r>
                    </w:p>
                    <w:p w14:paraId="2B09FD49" w14:textId="77777777" w:rsidR="009164D4" w:rsidRPr="009164D4" w:rsidRDefault="009164D4" w:rsidP="009164D4">
                      <w:pPr>
                        <w:rPr>
                          <w:rFonts w:ascii="Arial Narrow" w:hAnsi="Arial Narrow"/>
                          <w:sz w:val="48"/>
                          <w:szCs w:val="48"/>
                        </w:rPr>
                      </w:pPr>
                    </w:p>
                    <w:p w14:paraId="06448604" w14:textId="77777777" w:rsidR="009164D4" w:rsidRPr="009164D4" w:rsidRDefault="009164D4" w:rsidP="009164D4">
                      <w:pPr>
                        <w:rPr>
                          <w:rFonts w:ascii="Arial Narrow" w:hAnsi="Arial Narrow"/>
                          <w:sz w:val="48"/>
                          <w:szCs w:val="48"/>
                        </w:rPr>
                      </w:pPr>
                      <w:r w:rsidRPr="009164D4">
                        <w:rPr>
                          <w:rFonts w:ascii="Arial Narrow" w:hAnsi="Arial Narrow"/>
                          <w:sz w:val="48"/>
                          <w:szCs w:val="48"/>
                        </w:rPr>
                        <w:t>“The Earth is what we all have in common.”—</w:t>
                      </w:r>
                      <w:r w:rsidRPr="009164D4">
                        <w:rPr>
                          <w:rFonts w:ascii="Arial Narrow" w:hAnsi="Arial Narrow"/>
                          <w:i/>
                          <w:iCs/>
                          <w:sz w:val="48"/>
                          <w:szCs w:val="48"/>
                        </w:rPr>
                        <w:t>Wendell Berry</w:t>
                      </w:r>
                    </w:p>
                    <w:p w14:paraId="4208CEA5" w14:textId="77777777" w:rsidR="009164D4" w:rsidRPr="009164D4" w:rsidRDefault="009164D4" w:rsidP="009164D4">
                      <w:pPr>
                        <w:rPr>
                          <w:rFonts w:ascii="Arial Narrow" w:hAnsi="Arial Narrow"/>
                          <w:sz w:val="26"/>
                          <w:szCs w:val="26"/>
                        </w:rPr>
                      </w:pPr>
                    </w:p>
                  </w:txbxContent>
                </v:textbox>
                <w10:wrap type="square" anchory="page"/>
                <w10:anchorlock/>
              </v:shape>
            </w:pict>
          </mc:Fallback>
        </mc:AlternateContent>
      </w:r>
    </w:p>
    <w:p w14:paraId="702535DD" w14:textId="35EA9B22" w:rsidR="00576D21" w:rsidRPr="00353425" w:rsidRDefault="00364730" w:rsidP="00633140">
      <w:pPr>
        <w:rPr>
          <w:rFonts w:ascii="Arial Narrow" w:hAnsi="Arial Narrow"/>
          <w:b/>
          <w:bCs/>
          <w:sz w:val="22"/>
          <w:szCs w:val="22"/>
        </w:rPr>
      </w:pPr>
      <w:r w:rsidRPr="00353425">
        <w:rPr>
          <w:rFonts w:ascii="Arial Narrow" w:hAnsi="Arial Narrow"/>
          <w:b/>
          <w:bCs/>
          <w:sz w:val="22"/>
          <w:szCs w:val="22"/>
        </w:rPr>
        <w:lastRenderedPageBreak/>
        <w:t>Wednesday</w:t>
      </w:r>
      <w:r w:rsidR="00576D21" w:rsidRPr="00353425">
        <w:rPr>
          <w:rFonts w:ascii="Arial Narrow" w:hAnsi="Arial Narrow"/>
          <w:b/>
          <w:bCs/>
          <w:sz w:val="22"/>
          <w:szCs w:val="22"/>
        </w:rPr>
        <w:t xml:space="preserve"> 1</w:t>
      </w:r>
      <w:r w:rsidR="00576D21" w:rsidRPr="00353425">
        <w:rPr>
          <w:rFonts w:ascii="Arial Narrow" w:hAnsi="Arial Narrow"/>
          <w:b/>
          <w:bCs/>
          <w:sz w:val="22"/>
          <w:szCs w:val="22"/>
          <w:vertAlign w:val="superscript"/>
        </w:rPr>
        <w:t>st</w:t>
      </w:r>
      <w:r w:rsidR="00576D21" w:rsidRPr="00353425">
        <w:rPr>
          <w:rFonts w:ascii="Arial Narrow" w:hAnsi="Arial Narrow"/>
          <w:b/>
          <w:bCs/>
          <w:sz w:val="22"/>
          <w:szCs w:val="22"/>
        </w:rPr>
        <w:t xml:space="preserve"> </w:t>
      </w:r>
      <w:r w:rsidRPr="00353425">
        <w:rPr>
          <w:rFonts w:ascii="Arial Narrow" w:hAnsi="Arial Narrow"/>
          <w:b/>
          <w:bCs/>
          <w:sz w:val="22"/>
          <w:szCs w:val="22"/>
        </w:rPr>
        <w:t>April</w:t>
      </w:r>
    </w:p>
    <w:p w14:paraId="49FACAEA" w14:textId="0F837041" w:rsidR="0031280D" w:rsidRPr="00353425" w:rsidRDefault="0031280D" w:rsidP="0031280D">
      <w:pPr>
        <w:rPr>
          <w:rFonts w:ascii="Arial Narrow" w:hAnsi="Arial Narrow"/>
          <w:sz w:val="22"/>
          <w:szCs w:val="22"/>
        </w:rPr>
      </w:pPr>
      <w:r w:rsidRPr="00353425">
        <w:rPr>
          <w:rFonts w:ascii="Arial Narrow" w:hAnsi="Arial Narrow"/>
          <w:sz w:val="22"/>
          <w:szCs w:val="22"/>
        </w:rPr>
        <w:t xml:space="preserve">Tonight at 7pm is a Green Christian online workshop: </w:t>
      </w:r>
      <w:r w:rsidRPr="00353425">
        <w:rPr>
          <w:rFonts w:ascii="Arial Narrow" w:hAnsi="Arial Narrow"/>
          <w:i/>
          <w:iCs/>
          <w:sz w:val="22"/>
          <w:szCs w:val="22"/>
        </w:rPr>
        <w:t>Creation Care as the Fifth Mark of Mission</w:t>
      </w:r>
      <w:r w:rsidRPr="00353425">
        <w:rPr>
          <w:rFonts w:ascii="Arial Narrow" w:hAnsi="Arial Narrow"/>
          <w:sz w:val="22"/>
          <w:szCs w:val="22"/>
        </w:rPr>
        <w:t xml:space="preserve"> </w:t>
      </w:r>
      <w:r w:rsidR="000C7AFE" w:rsidRPr="00353425">
        <w:rPr>
          <w:rFonts w:ascii="Arial Narrow" w:hAnsi="Arial Narrow"/>
          <w:sz w:val="22"/>
          <w:szCs w:val="22"/>
        </w:rPr>
        <w:t>w</w:t>
      </w:r>
      <w:r w:rsidRPr="00353425">
        <w:rPr>
          <w:rFonts w:ascii="Arial Narrow" w:hAnsi="Arial Narrow"/>
          <w:sz w:val="22"/>
          <w:szCs w:val="22"/>
        </w:rPr>
        <w:t xml:space="preserve">ith Margaret Roberts. Margaret is a Licensed Lay Minister and Pioneer 5th Mark of Mission: Creation Care for the Peak Deanery. What does it mean to be a Pioneer 5th Mark </w:t>
      </w:r>
      <w:proofErr w:type="spellStart"/>
      <w:r w:rsidRPr="00353425">
        <w:rPr>
          <w:rFonts w:ascii="Arial Narrow" w:hAnsi="Arial Narrow"/>
          <w:sz w:val="22"/>
          <w:szCs w:val="22"/>
        </w:rPr>
        <w:t>Missioner</w:t>
      </w:r>
      <w:proofErr w:type="spellEnd"/>
      <w:r w:rsidRPr="00353425">
        <w:rPr>
          <w:rFonts w:ascii="Arial Narrow" w:hAnsi="Arial Narrow"/>
          <w:sz w:val="22"/>
          <w:szCs w:val="22"/>
        </w:rPr>
        <w:t xml:space="preserve">? What does she do? What are the Five Marks of Mission? Come with your own suggestions on how we all might become unofficial 5th Mark </w:t>
      </w:r>
      <w:proofErr w:type="spellStart"/>
      <w:r w:rsidRPr="00353425">
        <w:rPr>
          <w:rFonts w:ascii="Arial Narrow" w:hAnsi="Arial Narrow"/>
          <w:sz w:val="22"/>
          <w:szCs w:val="22"/>
        </w:rPr>
        <w:t>Missioners</w:t>
      </w:r>
      <w:proofErr w:type="spellEnd"/>
      <w:r w:rsidRPr="00353425">
        <w:rPr>
          <w:rFonts w:ascii="Arial Narrow" w:hAnsi="Arial Narrow"/>
          <w:sz w:val="22"/>
          <w:szCs w:val="22"/>
        </w:rPr>
        <w:t xml:space="preserve"> in our own churches.</w:t>
      </w:r>
    </w:p>
    <w:p w14:paraId="014E8ECC" w14:textId="0BF5C5CA" w:rsidR="0031280D" w:rsidRPr="00353425" w:rsidRDefault="00000000" w:rsidP="0031280D">
      <w:pPr>
        <w:rPr>
          <w:rFonts w:ascii="Arial Narrow" w:hAnsi="Arial Narrow"/>
          <w:sz w:val="22"/>
          <w:szCs w:val="22"/>
        </w:rPr>
      </w:pPr>
      <w:hyperlink r:id="rId9" w:history="1">
        <w:r w:rsidR="0031280D" w:rsidRPr="00353425">
          <w:rPr>
            <w:rStyle w:val="Hyperlink"/>
            <w:rFonts w:ascii="Arial Narrow" w:hAnsi="Arial Narrow"/>
            <w:sz w:val="22"/>
            <w:szCs w:val="22"/>
          </w:rPr>
          <w:t>https://greenchristian.org.uk/creation-care-as-the-fifth-mark-of-mission-green-christian-workshop/</w:t>
        </w:r>
      </w:hyperlink>
    </w:p>
    <w:p w14:paraId="610E3805" w14:textId="52DC4212" w:rsidR="000625BE" w:rsidRPr="00353425" w:rsidRDefault="000625BE" w:rsidP="00447BC1">
      <w:pPr>
        <w:rPr>
          <w:rFonts w:ascii="Arial Narrow" w:hAnsi="Arial Narrow"/>
          <w:sz w:val="22"/>
          <w:szCs w:val="22"/>
        </w:rPr>
      </w:pPr>
    </w:p>
    <w:p w14:paraId="70D88902" w14:textId="165EB46B" w:rsidR="001F4F59" w:rsidRPr="00353425" w:rsidRDefault="00364730" w:rsidP="00447BC1">
      <w:pPr>
        <w:rPr>
          <w:rFonts w:ascii="Arial Narrow" w:hAnsi="Arial Narrow"/>
          <w:b/>
          <w:bCs/>
          <w:sz w:val="22"/>
          <w:szCs w:val="22"/>
        </w:rPr>
      </w:pPr>
      <w:r w:rsidRPr="00353425">
        <w:rPr>
          <w:rFonts w:ascii="Arial Narrow" w:hAnsi="Arial Narrow"/>
          <w:b/>
          <w:bCs/>
          <w:sz w:val="22"/>
          <w:szCs w:val="22"/>
        </w:rPr>
        <w:t>Thursday 2</w:t>
      </w:r>
      <w:r w:rsidRPr="00353425">
        <w:rPr>
          <w:rFonts w:ascii="Arial Narrow" w:hAnsi="Arial Narrow"/>
          <w:b/>
          <w:bCs/>
          <w:sz w:val="22"/>
          <w:szCs w:val="22"/>
          <w:vertAlign w:val="superscript"/>
        </w:rPr>
        <w:t>nd</w:t>
      </w:r>
      <w:r w:rsidRPr="00353425">
        <w:rPr>
          <w:rFonts w:ascii="Arial Narrow" w:hAnsi="Arial Narrow"/>
          <w:b/>
          <w:bCs/>
          <w:sz w:val="22"/>
          <w:szCs w:val="22"/>
        </w:rPr>
        <w:t xml:space="preserve"> April</w:t>
      </w:r>
    </w:p>
    <w:p w14:paraId="6A6B7E41" w14:textId="03FE7DEB" w:rsidR="007A2CD8" w:rsidRPr="00353425" w:rsidRDefault="007A2CD8" w:rsidP="007A2CD8">
      <w:pPr>
        <w:rPr>
          <w:rFonts w:ascii="Arial Narrow" w:hAnsi="Arial Narrow"/>
          <w:sz w:val="22"/>
          <w:szCs w:val="22"/>
        </w:rPr>
      </w:pPr>
      <w:r w:rsidRPr="00353425">
        <w:rPr>
          <w:rFonts w:ascii="Arial Narrow" w:hAnsi="Arial Narrow"/>
          <w:sz w:val="22"/>
          <w:szCs w:val="22"/>
        </w:rPr>
        <w:t xml:space="preserve">Businesses and households across Britain are set to reap financial rewards from adjusting how and when they use electricity under new rules introduced by the National Energy System Operator (NESO), writes </w:t>
      </w:r>
      <w:proofErr w:type="spellStart"/>
      <w:r w:rsidRPr="00353425">
        <w:rPr>
          <w:rFonts w:ascii="Arial Narrow" w:hAnsi="Arial Narrow"/>
          <w:sz w:val="22"/>
          <w:szCs w:val="22"/>
        </w:rPr>
        <w:t>Sidhi</w:t>
      </w:r>
      <w:proofErr w:type="spellEnd"/>
      <w:r w:rsidRPr="00353425">
        <w:rPr>
          <w:rFonts w:ascii="Arial Narrow" w:hAnsi="Arial Narrow"/>
          <w:sz w:val="22"/>
          <w:szCs w:val="22"/>
        </w:rPr>
        <w:t xml:space="preserve"> Mittal. The changes expand access to the grid’s Balancing Mechanism and allow the owners of assets such as electric vehicle (EV) chargers, heat pumps and battery storage systems to participate in balancing the electricity network through suppliers or third-party aggregators.</w:t>
      </w:r>
      <w:r w:rsidR="000C7AFE" w:rsidRPr="00353425">
        <w:rPr>
          <w:rFonts w:ascii="Arial Narrow" w:hAnsi="Arial Narrow"/>
          <w:sz w:val="22"/>
          <w:szCs w:val="22"/>
        </w:rPr>
        <w:t xml:space="preserve"> </w:t>
      </w:r>
      <w:r w:rsidRPr="00353425">
        <w:rPr>
          <w:rFonts w:ascii="Arial Narrow" w:hAnsi="Arial Narrow"/>
          <w:sz w:val="22"/>
          <w:szCs w:val="22"/>
        </w:rPr>
        <w:t>Previously, participation was largely limited to large generators due to metering requirements. Under the new framework, devices can automatically respond to grid conditions.</w:t>
      </w:r>
      <w:r w:rsidR="000C7AFE" w:rsidRPr="00353425">
        <w:rPr>
          <w:rFonts w:ascii="Arial Narrow" w:hAnsi="Arial Narrow"/>
          <w:sz w:val="22"/>
          <w:szCs w:val="22"/>
        </w:rPr>
        <w:t xml:space="preserve"> </w:t>
      </w:r>
      <w:r w:rsidRPr="00353425">
        <w:rPr>
          <w:rFonts w:ascii="Arial Narrow" w:hAnsi="Arial Narrow"/>
          <w:sz w:val="22"/>
          <w:szCs w:val="22"/>
        </w:rPr>
        <w:t>The changes remove the need for specialist metering, allowing standard domestic and commercial technologies to take part.</w:t>
      </w:r>
      <w:r w:rsidR="000C7AFE" w:rsidRPr="00353425">
        <w:rPr>
          <w:rFonts w:ascii="Arial Narrow" w:hAnsi="Arial Narrow"/>
          <w:sz w:val="22"/>
          <w:szCs w:val="22"/>
        </w:rPr>
        <w:t xml:space="preserve"> </w:t>
      </w:r>
      <w:r w:rsidRPr="00353425">
        <w:rPr>
          <w:rFonts w:ascii="Arial Narrow" w:hAnsi="Arial Narrow"/>
          <w:sz w:val="22"/>
          <w:szCs w:val="22"/>
        </w:rPr>
        <w:t xml:space="preserve">When renewable generation is high, EVs or batteries may charge more quickly, or heat pumps may preheat </w:t>
      </w:r>
      <w:r w:rsidRPr="00353425">
        <w:rPr>
          <w:rFonts w:ascii="Arial Narrow" w:hAnsi="Arial Narrow"/>
          <w:sz w:val="22"/>
          <w:szCs w:val="22"/>
        </w:rPr>
        <w:t>buildings to absorb surplus energy. During periods of high demand, charging may be slowed or paused, or stored electricity exported back to the grid, within agreed limits. Participants receive incentives such as lower tariffs or bill reductions.</w:t>
      </w:r>
    </w:p>
    <w:p w14:paraId="0235AB0A" w14:textId="7C68A746" w:rsidR="00364730" w:rsidRPr="00353425" w:rsidRDefault="00000000" w:rsidP="00447BC1">
      <w:pPr>
        <w:rPr>
          <w:rFonts w:ascii="Arial Narrow" w:hAnsi="Arial Narrow"/>
          <w:sz w:val="22"/>
          <w:szCs w:val="22"/>
        </w:rPr>
      </w:pPr>
      <w:hyperlink r:id="rId10" w:history="1">
        <w:r w:rsidR="007A2CD8" w:rsidRPr="00353425">
          <w:rPr>
            <w:rStyle w:val="Hyperlink"/>
            <w:rFonts w:ascii="Arial Narrow" w:hAnsi="Arial Narrow"/>
            <w:sz w:val="22"/>
            <w:szCs w:val="22"/>
          </w:rPr>
          <w:t>https://www.edie.net/uk-businesses-and-households-to-reap-rewards-from-flexible-energy-use/</w:t>
        </w:r>
      </w:hyperlink>
    </w:p>
    <w:p w14:paraId="7AC092C2" w14:textId="77777777" w:rsidR="00364730" w:rsidRPr="00353425" w:rsidRDefault="00364730" w:rsidP="00447BC1">
      <w:pPr>
        <w:rPr>
          <w:rFonts w:ascii="Arial Narrow" w:hAnsi="Arial Narrow"/>
          <w:sz w:val="22"/>
          <w:szCs w:val="22"/>
        </w:rPr>
      </w:pPr>
    </w:p>
    <w:p w14:paraId="313246E4" w14:textId="7DB53044" w:rsidR="00364730" w:rsidRPr="00353425" w:rsidRDefault="00364730" w:rsidP="00447BC1">
      <w:pPr>
        <w:rPr>
          <w:rFonts w:ascii="Arial Narrow" w:hAnsi="Arial Narrow"/>
          <w:b/>
          <w:bCs/>
          <w:sz w:val="22"/>
          <w:szCs w:val="22"/>
        </w:rPr>
      </w:pPr>
      <w:r w:rsidRPr="00353425">
        <w:rPr>
          <w:rFonts w:ascii="Arial Narrow" w:hAnsi="Arial Narrow"/>
          <w:b/>
          <w:bCs/>
          <w:sz w:val="22"/>
          <w:szCs w:val="22"/>
        </w:rPr>
        <w:t>Friday 3</w:t>
      </w:r>
      <w:r w:rsidRPr="00353425">
        <w:rPr>
          <w:rFonts w:ascii="Arial Narrow" w:hAnsi="Arial Narrow"/>
          <w:b/>
          <w:bCs/>
          <w:sz w:val="22"/>
          <w:szCs w:val="22"/>
          <w:vertAlign w:val="superscript"/>
        </w:rPr>
        <w:t>rd</w:t>
      </w:r>
      <w:r w:rsidRPr="00353425">
        <w:rPr>
          <w:rFonts w:ascii="Arial Narrow" w:hAnsi="Arial Narrow"/>
          <w:b/>
          <w:bCs/>
          <w:sz w:val="22"/>
          <w:szCs w:val="22"/>
        </w:rPr>
        <w:t xml:space="preserve"> April</w:t>
      </w:r>
    </w:p>
    <w:p w14:paraId="69809C60" w14:textId="77777777" w:rsidR="00E12104" w:rsidRPr="00E12104" w:rsidRDefault="00E12104" w:rsidP="00E12104">
      <w:pPr>
        <w:rPr>
          <w:rFonts w:ascii="Arial Narrow" w:hAnsi="Arial Narrow"/>
          <w:sz w:val="22"/>
          <w:szCs w:val="22"/>
        </w:rPr>
      </w:pPr>
      <w:r w:rsidRPr="00E12104">
        <w:rPr>
          <w:rFonts w:ascii="Arial Narrow" w:hAnsi="Arial Narrow"/>
          <w:sz w:val="22"/>
          <w:szCs w:val="22"/>
        </w:rPr>
        <w:t>Risen Lord,</w:t>
      </w:r>
      <w:r w:rsidRPr="00E12104">
        <w:rPr>
          <w:rFonts w:ascii="Arial Narrow" w:hAnsi="Arial Narrow"/>
          <w:sz w:val="22"/>
          <w:szCs w:val="22"/>
        </w:rPr>
        <w:br/>
        <w:t>shed your light on those who live in the shadow of death</w:t>
      </w:r>
      <w:r w:rsidRPr="00E12104">
        <w:rPr>
          <w:rFonts w:ascii="Arial Narrow" w:hAnsi="Arial Narrow"/>
          <w:sz w:val="22"/>
          <w:szCs w:val="22"/>
        </w:rPr>
        <w:br/>
        <w:t>and warm the hearts of those who have lost hope,</w:t>
      </w:r>
      <w:r w:rsidRPr="00E12104">
        <w:rPr>
          <w:rFonts w:ascii="Arial Narrow" w:hAnsi="Arial Narrow"/>
          <w:sz w:val="22"/>
          <w:szCs w:val="22"/>
        </w:rPr>
        <w:br/>
        <w:t>that they who daily bear the cross of hunger</w:t>
      </w:r>
      <w:r w:rsidRPr="00E12104">
        <w:rPr>
          <w:rFonts w:ascii="Arial Narrow" w:hAnsi="Arial Narrow"/>
          <w:sz w:val="22"/>
          <w:szCs w:val="22"/>
        </w:rPr>
        <w:br/>
        <w:t>may find your Promised Land,</w:t>
      </w:r>
      <w:r w:rsidRPr="00E12104">
        <w:rPr>
          <w:rFonts w:ascii="Arial Narrow" w:hAnsi="Arial Narrow"/>
          <w:sz w:val="22"/>
          <w:szCs w:val="22"/>
        </w:rPr>
        <w:br/>
        <w:t>and move from slavery to freedom.</w:t>
      </w:r>
      <w:r w:rsidRPr="00E12104">
        <w:rPr>
          <w:rFonts w:ascii="Arial Narrow" w:hAnsi="Arial Narrow"/>
          <w:sz w:val="22"/>
          <w:szCs w:val="22"/>
        </w:rPr>
        <w:br/>
        <w:t>As we proclaim your Easter song</w:t>
      </w:r>
      <w:r w:rsidRPr="00E12104">
        <w:rPr>
          <w:rFonts w:ascii="Arial Narrow" w:hAnsi="Arial Narrow"/>
          <w:sz w:val="22"/>
          <w:szCs w:val="22"/>
        </w:rPr>
        <w:br/>
        <w:t>help us to die to greed and rise to justice,</w:t>
      </w:r>
      <w:r w:rsidRPr="00E12104">
        <w:rPr>
          <w:rFonts w:ascii="Arial Narrow" w:hAnsi="Arial Narrow"/>
          <w:sz w:val="22"/>
          <w:szCs w:val="22"/>
        </w:rPr>
        <w:br/>
        <w:t>to abandon apathy and take up action,</w:t>
      </w:r>
      <w:r w:rsidRPr="00E12104">
        <w:rPr>
          <w:rFonts w:ascii="Arial Narrow" w:hAnsi="Arial Narrow"/>
          <w:sz w:val="22"/>
          <w:szCs w:val="22"/>
        </w:rPr>
        <w:br/>
        <w:t>that rich and poor together may travel the road to freedom,</w:t>
      </w:r>
      <w:r w:rsidRPr="00E12104">
        <w:rPr>
          <w:rFonts w:ascii="Arial Narrow" w:hAnsi="Arial Narrow"/>
          <w:sz w:val="22"/>
          <w:szCs w:val="22"/>
        </w:rPr>
        <w:br/>
        <w:t>and be restored to your resurrection life.</w:t>
      </w:r>
    </w:p>
    <w:p w14:paraId="05FC1081" w14:textId="77777777" w:rsidR="00E12104" w:rsidRPr="00E12104" w:rsidRDefault="00E12104" w:rsidP="00E12104">
      <w:pPr>
        <w:rPr>
          <w:rFonts w:ascii="Arial Narrow" w:hAnsi="Arial Narrow"/>
          <w:sz w:val="22"/>
          <w:szCs w:val="22"/>
        </w:rPr>
      </w:pPr>
      <w:r w:rsidRPr="00E12104">
        <w:rPr>
          <w:rFonts w:ascii="Arial Narrow" w:hAnsi="Arial Narrow"/>
          <w:sz w:val="22"/>
          <w:szCs w:val="22"/>
        </w:rPr>
        <w:t>Amen.</w:t>
      </w:r>
    </w:p>
    <w:p w14:paraId="3211E17B" w14:textId="77777777" w:rsidR="00E12104" w:rsidRPr="00E12104" w:rsidRDefault="00E12104" w:rsidP="00E12104">
      <w:pPr>
        <w:rPr>
          <w:rFonts w:ascii="Arial Narrow" w:hAnsi="Arial Narrow"/>
          <w:sz w:val="22"/>
          <w:szCs w:val="22"/>
        </w:rPr>
      </w:pPr>
      <w:r w:rsidRPr="00E12104">
        <w:rPr>
          <w:rFonts w:ascii="Arial Narrow" w:hAnsi="Arial Narrow"/>
          <w:i/>
          <w:iCs/>
          <w:sz w:val="22"/>
          <w:szCs w:val="22"/>
        </w:rPr>
        <w:t xml:space="preserve">Annabel </w:t>
      </w:r>
      <w:proofErr w:type="spellStart"/>
      <w:r w:rsidRPr="00E12104">
        <w:rPr>
          <w:rFonts w:ascii="Arial Narrow" w:hAnsi="Arial Narrow"/>
          <w:i/>
          <w:iCs/>
          <w:sz w:val="22"/>
          <w:szCs w:val="22"/>
        </w:rPr>
        <w:t>Shilson</w:t>
      </w:r>
      <w:proofErr w:type="spellEnd"/>
      <w:r w:rsidRPr="00E12104">
        <w:rPr>
          <w:rFonts w:ascii="Arial Narrow" w:hAnsi="Arial Narrow"/>
          <w:i/>
          <w:iCs/>
          <w:sz w:val="22"/>
          <w:szCs w:val="22"/>
        </w:rPr>
        <w:t>-Thomas/CAFOD</w:t>
      </w:r>
    </w:p>
    <w:p w14:paraId="2B4957C9" w14:textId="1B84BAF4" w:rsidR="00364730" w:rsidRPr="00353425" w:rsidRDefault="00E12104" w:rsidP="00447BC1">
      <w:pPr>
        <w:rPr>
          <w:rFonts w:ascii="Arial Narrow" w:hAnsi="Arial Narrow"/>
          <w:sz w:val="22"/>
          <w:szCs w:val="22"/>
        </w:rPr>
      </w:pPr>
      <w:hyperlink r:id="rId11" w:history="1">
        <w:r w:rsidRPr="00353425">
          <w:rPr>
            <w:rStyle w:val="Hyperlink"/>
            <w:rFonts w:ascii="Arial Narrow" w:hAnsi="Arial Narrow"/>
            <w:sz w:val="22"/>
            <w:szCs w:val="22"/>
          </w:rPr>
          <w:t>https://cafod.org.uk/pray/prayer-resources/overcoming-the-cross-of-hunger</w:t>
        </w:r>
      </w:hyperlink>
    </w:p>
    <w:p w14:paraId="6D3094BD" w14:textId="77777777" w:rsidR="00364730" w:rsidRPr="00353425" w:rsidRDefault="00364730" w:rsidP="00447BC1">
      <w:pPr>
        <w:rPr>
          <w:rFonts w:ascii="Arial Narrow" w:hAnsi="Arial Narrow"/>
          <w:sz w:val="22"/>
          <w:szCs w:val="22"/>
        </w:rPr>
      </w:pPr>
    </w:p>
    <w:p w14:paraId="1CBFB0E6" w14:textId="0C810CF5" w:rsidR="00364730" w:rsidRPr="00353425" w:rsidRDefault="00364730" w:rsidP="00447BC1">
      <w:pPr>
        <w:rPr>
          <w:rFonts w:ascii="Arial Narrow" w:hAnsi="Arial Narrow"/>
          <w:b/>
          <w:bCs/>
          <w:sz w:val="22"/>
          <w:szCs w:val="22"/>
        </w:rPr>
      </w:pPr>
      <w:r w:rsidRPr="00353425">
        <w:rPr>
          <w:rFonts w:ascii="Arial Narrow" w:hAnsi="Arial Narrow"/>
          <w:b/>
          <w:bCs/>
          <w:sz w:val="22"/>
          <w:szCs w:val="22"/>
        </w:rPr>
        <w:t>Saturday 4</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1F264FB2" w14:textId="7764A25A" w:rsidR="007067A4" w:rsidRPr="00353425" w:rsidRDefault="007067A4" w:rsidP="007067A4">
      <w:pPr>
        <w:rPr>
          <w:rFonts w:ascii="Arial Narrow" w:hAnsi="Arial Narrow"/>
          <w:sz w:val="22"/>
          <w:szCs w:val="22"/>
        </w:rPr>
      </w:pPr>
      <w:r w:rsidRPr="00353425">
        <w:rPr>
          <w:rFonts w:ascii="Arial Narrow" w:hAnsi="Arial Narrow"/>
          <w:sz w:val="22"/>
          <w:szCs w:val="22"/>
        </w:rPr>
        <w:t>A huge wall of water and debris swept down the Teesta valley in the eastern Himalayas on October 3 2023, causing widespread devastation and the tragic loss of over 50 people</w:t>
      </w:r>
      <w:r w:rsidR="00745725" w:rsidRPr="00353425">
        <w:rPr>
          <w:rFonts w:ascii="Arial Narrow" w:hAnsi="Arial Narrow"/>
          <w:sz w:val="22"/>
          <w:szCs w:val="22"/>
        </w:rPr>
        <w:t xml:space="preserve">, writes Jamie </w:t>
      </w:r>
      <w:proofErr w:type="spellStart"/>
      <w:r w:rsidR="00745725" w:rsidRPr="00353425">
        <w:rPr>
          <w:rFonts w:ascii="Arial Narrow" w:hAnsi="Arial Narrow"/>
          <w:sz w:val="22"/>
          <w:szCs w:val="22"/>
        </w:rPr>
        <w:t>MacManaway</w:t>
      </w:r>
      <w:proofErr w:type="spellEnd"/>
      <w:r w:rsidRPr="00353425">
        <w:rPr>
          <w:rFonts w:ascii="Arial Narrow" w:hAnsi="Arial Narrow"/>
          <w:sz w:val="22"/>
          <w:szCs w:val="22"/>
        </w:rPr>
        <w:t xml:space="preserve">. This powerful flood in India was the result of a landslide which caused a glacial lake higher up the valley to spill over. This phenomenon </w:t>
      </w:r>
      <w:r w:rsidRPr="00353425">
        <w:rPr>
          <w:rFonts w:ascii="Arial Narrow" w:hAnsi="Arial Narrow"/>
          <w:sz w:val="22"/>
          <w:szCs w:val="22"/>
        </w:rPr>
        <w:lastRenderedPageBreak/>
        <w:t xml:space="preserve">is known as a glacial lake outburst flood, or GLOF. In a 2025 study of glacial lakes across the Bolivian Andes, </w:t>
      </w:r>
      <w:r w:rsidR="00745725" w:rsidRPr="00353425">
        <w:rPr>
          <w:rFonts w:ascii="Arial Narrow" w:hAnsi="Arial Narrow"/>
          <w:sz w:val="22"/>
          <w:szCs w:val="22"/>
        </w:rPr>
        <w:t xml:space="preserve">[the author and colleagues] </w:t>
      </w:r>
      <w:r w:rsidRPr="00353425">
        <w:rPr>
          <w:rFonts w:ascii="Arial Narrow" w:hAnsi="Arial Narrow"/>
          <w:sz w:val="22"/>
          <w:szCs w:val="22"/>
        </w:rPr>
        <w:t xml:space="preserve">found that 11 are highly susceptible to producing potentially hazardous GLOFs. Such lakes are increasing in size and number as glaciers retreat around the world. In Bolivia, </w:t>
      </w:r>
      <w:r w:rsidR="00745725" w:rsidRPr="00353425">
        <w:rPr>
          <w:rFonts w:ascii="Arial Narrow" w:hAnsi="Arial Narrow"/>
          <w:sz w:val="22"/>
          <w:szCs w:val="22"/>
        </w:rPr>
        <w:t>[they]</w:t>
      </w:r>
      <w:r w:rsidRPr="00353425">
        <w:rPr>
          <w:rFonts w:ascii="Arial Narrow" w:hAnsi="Arial Narrow"/>
          <w:sz w:val="22"/>
          <w:szCs w:val="22"/>
        </w:rPr>
        <w:t xml:space="preserve"> saw 60 new lakes form in just six years. Over the same six-year period, glaciers in the region shrank rapidly. If they continue to melt at the same rate, Bolivia will be entirely ice free by the 2080s. Unfortunately, this is likely to be a conservative estimate. </w:t>
      </w:r>
      <w:r w:rsidR="00745725" w:rsidRPr="00353425">
        <w:rPr>
          <w:rFonts w:ascii="Arial Narrow" w:hAnsi="Arial Narrow"/>
          <w:sz w:val="22"/>
          <w:szCs w:val="22"/>
        </w:rPr>
        <w:t>[They]</w:t>
      </w:r>
      <w:r w:rsidRPr="00353425">
        <w:rPr>
          <w:rFonts w:ascii="Arial Narrow" w:hAnsi="Arial Narrow"/>
          <w:sz w:val="22"/>
          <w:szCs w:val="22"/>
        </w:rPr>
        <w:t xml:space="preserve"> modelled the shape of the land surface underneath the existing ice to predict where lakes might form in future. </w:t>
      </w:r>
      <w:r w:rsidR="00745725" w:rsidRPr="00353425">
        <w:rPr>
          <w:rFonts w:ascii="Arial Narrow" w:hAnsi="Arial Narrow"/>
          <w:sz w:val="22"/>
          <w:szCs w:val="22"/>
        </w:rPr>
        <w:t>[They]</w:t>
      </w:r>
      <w:r w:rsidRPr="00353425">
        <w:rPr>
          <w:rFonts w:ascii="Arial Narrow" w:hAnsi="Arial Narrow"/>
          <w:sz w:val="22"/>
          <w:szCs w:val="22"/>
        </w:rPr>
        <w:t xml:space="preserve"> found more than 50 potential lake sites. Further monitoring will ascertain which of these emerging lakes might pose a risk to downstream populations or infrastructure.</w:t>
      </w:r>
    </w:p>
    <w:p w14:paraId="5CDAAFE8" w14:textId="717B816E" w:rsidR="00364730" w:rsidRPr="00353425" w:rsidRDefault="00000000" w:rsidP="00447BC1">
      <w:pPr>
        <w:rPr>
          <w:rFonts w:ascii="Arial Narrow" w:hAnsi="Arial Narrow"/>
          <w:sz w:val="22"/>
          <w:szCs w:val="22"/>
        </w:rPr>
      </w:pPr>
      <w:hyperlink r:id="rId12" w:history="1">
        <w:r w:rsidR="007067A4" w:rsidRPr="00353425">
          <w:rPr>
            <w:rStyle w:val="Hyperlink"/>
            <w:rFonts w:ascii="Arial Narrow" w:hAnsi="Arial Narrow"/>
            <w:sz w:val="22"/>
            <w:szCs w:val="22"/>
          </w:rPr>
          <w:t>https://theconversation.com/as-bolivias-glaciers-melt-new-lakes-threaten-mountain-communities-277678</w:t>
        </w:r>
      </w:hyperlink>
    </w:p>
    <w:p w14:paraId="1A2F992F" w14:textId="77777777" w:rsidR="00364730" w:rsidRPr="00353425" w:rsidRDefault="00364730" w:rsidP="00447BC1">
      <w:pPr>
        <w:rPr>
          <w:rFonts w:ascii="Arial Narrow" w:hAnsi="Arial Narrow"/>
          <w:sz w:val="22"/>
          <w:szCs w:val="22"/>
        </w:rPr>
      </w:pPr>
    </w:p>
    <w:p w14:paraId="39F2D89A" w14:textId="4B23300F" w:rsidR="00364730" w:rsidRPr="00353425" w:rsidRDefault="00364730" w:rsidP="00447BC1">
      <w:pPr>
        <w:rPr>
          <w:rFonts w:ascii="Arial Narrow" w:hAnsi="Arial Narrow"/>
          <w:b/>
          <w:bCs/>
          <w:sz w:val="22"/>
          <w:szCs w:val="22"/>
        </w:rPr>
      </w:pPr>
      <w:r w:rsidRPr="00353425">
        <w:rPr>
          <w:rFonts w:ascii="Arial Narrow" w:hAnsi="Arial Narrow"/>
          <w:b/>
          <w:bCs/>
          <w:sz w:val="22"/>
          <w:szCs w:val="22"/>
        </w:rPr>
        <w:t>Sunday 5</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588BBCA9" w14:textId="77777777" w:rsidR="0031280D" w:rsidRPr="00353425" w:rsidRDefault="0031280D" w:rsidP="0031280D">
      <w:pPr>
        <w:rPr>
          <w:rFonts w:ascii="Arial Narrow" w:hAnsi="Arial Narrow"/>
          <w:sz w:val="22"/>
          <w:szCs w:val="22"/>
        </w:rPr>
      </w:pPr>
      <w:r w:rsidRPr="00353425">
        <w:rPr>
          <w:rFonts w:ascii="Arial Narrow" w:hAnsi="Arial Narrow"/>
          <w:sz w:val="22"/>
          <w:szCs w:val="22"/>
        </w:rPr>
        <w:t>How wonderful, Lord Jesus, you came back</w:t>
      </w:r>
      <w:r w:rsidRPr="00353425">
        <w:rPr>
          <w:rFonts w:ascii="Arial Narrow" w:hAnsi="Arial Narrow"/>
          <w:sz w:val="22"/>
          <w:szCs w:val="22"/>
        </w:rPr>
        <w:br/>
        <w:t>You suffered death but conquered it</w:t>
      </w:r>
      <w:r w:rsidRPr="00353425">
        <w:rPr>
          <w:rFonts w:ascii="Arial Narrow" w:hAnsi="Arial Narrow"/>
          <w:sz w:val="22"/>
          <w:szCs w:val="22"/>
        </w:rPr>
        <w:br/>
        <w:t>You laid in the tomb but on the third day</w:t>
      </w:r>
      <w:r w:rsidRPr="00353425">
        <w:rPr>
          <w:rFonts w:ascii="Arial Narrow" w:hAnsi="Arial Narrow"/>
          <w:sz w:val="22"/>
          <w:szCs w:val="22"/>
        </w:rPr>
        <w:br/>
        <w:t>You rose again</w:t>
      </w:r>
      <w:r w:rsidRPr="00353425">
        <w:rPr>
          <w:rFonts w:ascii="Arial Narrow" w:hAnsi="Arial Narrow"/>
          <w:sz w:val="22"/>
          <w:szCs w:val="22"/>
        </w:rPr>
        <w:br/>
        <w:t>O joyful day, Lord Jesus, when you returned</w:t>
      </w:r>
      <w:r w:rsidRPr="00353425">
        <w:rPr>
          <w:rFonts w:ascii="Arial Narrow" w:hAnsi="Arial Narrow"/>
          <w:sz w:val="22"/>
          <w:szCs w:val="22"/>
        </w:rPr>
        <w:br/>
        <w:t>You are the resurrection, our hope and our life</w:t>
      </w:r>
      <w:r w:rsidRPr="00353425">
        <w:rPr>
          <w:rFonts w:ascii="Arial Narrow" w:hAnsi="Arial Narrow"/>
          <w:sz w:val="22"/>
          <w:szCs w:val="22"/>
        </w:rPr>
        <w:br/>
        <w:t>O glorious and victorious Redeemer</w:t>
      </w:r>
      <w:r w:rsidRPr="00353425">
        <w:rPr>
          <w:rFonts w:ascii="Arial Narrow" w:hAnsi="Arial Narrow"/>
          <w:sz w:val="22"/>
          <w:szCs w:val="22"/>
        </w:rPr>
        <w:br/>
        <w:t>Help us not to be afraid of death</w:t>
      </w:r>
      <w:r w:rsidRPr="00353425">
        <w:rPr>
          <w:rFonts w:ascii="Arial Narrow" w:hAnsi="Arial Narrow"/>
          <w:sz w:val="22"/>
          <w:szCs w:val="22"/>
        </w:rPr>
        <w:br/>
        <w:t>For we must pass through it to see you face to face</w:t>
      </w:r>
      <w:r w:rsidRPr="00353425">
        <w:rPr>
          <w:rFonts w:ascii="Arial Narrow" w:hAnsi="Arial Narrow"/>
          <w:sz w:val="22"/>
          <w:szCs w:val="22"/>
        </w:rPr>
        <w:br/>
        <w:t>And on the last day we will rise again</w:t>
      </w:r>
      <w:r w:rsidRPr="00353425">
        <w:rPr>
          <w:rFonts w:ascii="Arial Narrow" w:hAnsi="Arial Narrow"/>
          <w:sz w:val="22"/>
          <w:szCs w:val="22"/>
        </w:rPr>
        <w:br/>
      </w:r>
      <w:r w:rsidRPr="00353425">
        <w:rPr>
          <w:rFonts w:ascii="Arial Narrow" w:hAnsi="Arial Narrow"/>
          <w:sz w:val="22"/>
          <w:szCs w:val="22"/>
        </w:rPr>
        <w:t>For you said so</w:t>
      </w:r>
      <w:r w:rsidRPr="00353425">
        <w:rPr>
          <w:rFonts w:ascii="Arial Narrow" w:hAnsi="Arial Narrow"/>
          <w:sz w:val="22"/>
          <w:szCs w:val="22"/>
        </w:rPr>
        <w:br/>
        <w:t>Let us rejoice and praise you</w:t>
      </w:r>
      <w:r w:rsidRPr="00353425">
        <w:rPr>
          <w:rFonts w:ascii="Arial Narrow" w:hAnsi="Arial Narrow"/>
          <w:sz w:val="22"/>
          <w:szCs w:val="22"/>
        </w:rPr>
        <w:br/>
        <w:t>Our Blessed and triumphant Lord</w:t>
      </w:r>
      <w:r w:rsidRPr="00353425">
        <w:rPr>
          <w:rFonts w:ascii="Arial Narrow" w:hAnsi="Arial Narrow"/>
          <w:sz w:val="22"/>
          <w:szCs w:val="22"/>
        </w:rPr>
        <w:br/>
        <w:t>On this happy, joyful feast.</w:t>
      </w:r>
    </w:p>
    <w:p w14:paraId="03D180BB" w14:textId="77777777" w:rsidR="0031280D" w:rsidRPr="00353425" w:rsidRDefault="0031280D" w:rsidP="0031280D">
      <w:pPr>
        <w:rPr>
          <w:rFonts w:ascii="Arial Narrow" w:hAnsi="Arial Narrow"/>
          <w:sz w:val="22"/>
          <w:szCs w:val="22"/>
        </w:rPr>
      </w:pPr>
      <w:r w:rsidRPr="00353425">
        <w:rPr>
          <w:rFonts w:ascii="Arial Narrow" w:hAnsi="Arial Narrow"/>
          <w:sz w:val="22"/>
          <w:szCs w:val="22"/>
        </w:rPr>
        <w:t>Amen.</w:t>
      </w:r>
    </w:p>
    <w:p w14:paraId="1744378A" w14:textId="77777777" w:rsidR="0031280D" w:rsidRPr="00353425" w:rsidRDefault="0031280D" w:rsidP="0031280D">
      <w:pPr>
        <w:rPr>
          <w:rFonts w:ascii="Arial Narrow" w:hAnsi="Arial Narrow"/>
          <w:sz w:val="22"/>
          <w:szCs w:val="22"/>
        </w:rPr>
      </w:pPr>
      <w:r w:rsidRPr="00353425">
        <w:rPr>
          <w:rFonts w:ascii="Arial Narrow" w:hAnsi="Arial Narrow"/>
          <w:i/>
          <w:iCs/>
          <w:sz w:val="22"/>
          <w:szCs w:val="22"/>
        </w:rPr>
        <w:t>Diana Ng/CAFOD</w:t>
      </w:r>
    </w:p>
    <w:p w14:paraId="795A2B05" w14:textId="1454F571" w:rsidR="00364730" w:rsidRPr="00353425" w:rsidRDefault="00000000" w:rsidP="00447BC1">
      <w:pPr>
        <w:rPr>
          <w:rFonts w:ascii="Arial Narrow" w:hAnsi="Arial Narrow"/>
          <w:sz w:val="22"/>
          <w:szCs w:val="22"/>
        </w:rPr>
      </w:pPr>
      <w:hyperlink r:id="rId13" w:history="1">
        <w:r w:rsidR="0031280D" w:rsidRPr="00353425">
          <w:rPr>
            <w:rStyle w:val="Hyperlink"/>
            <w:rFonts w:ascii="Arial Narrow" w:hAnsi="Arial Narrow"/>
            <w:sz w:val="22"/>
            <w:szCs w:val="22"/>
          </w:rPr>
          <w:t>https://cafod.org.uk/pray/prayer-resources/easter-prayers/you-are-the-resurrection</w:t>
        </w:r>
      </w:hyperlink>
    </w:p>
    <w:p w14:paraId="69DA602F" w14:textId="77777777" w:rsidR="00364730" w:rsidRPr="00353425" w:rsidRDefault="00364730" w:rsidP="00447BC1">
      <w:pPr>
        <w:rPr>
          <w:rFonts w:ascii="Arial Narrow" w:hAnsi="Arial Narrow"/>
          <w:sz w:val="22"/>
          <w:szCs w:val="22"/>
        </w:rPr>
      </w:pPr>
    </w:p>
    <w:p w14:paraId="5B4C2E88" w14:textId="6770BD0D" w:rsidR="00364730" w:rsidRPr="00353425" w:rsidRDefault="00364730" w:rsidP="00447BC1">
      <w:pPr>
        <w:rPr>
          <w:rFonts w:ascii="Arial Narrow" w:hAnsi="Arial Narrow"/>
          <w:b/>
          <w:bCs/>
          <w:sz w:val="22"/>
          <w:szCs w:val="22"/>
        </w:rPr>
      </w:pPr>
      <w:r w:rsidRPr="00353425">
        <w:rPr>
          <w:rFonts w:ascii="Arial Narrow" w:hAnsi="Arial Narrow"/>
          <w:b/>
          <w:bCs/>
          <w:sz w:val="22"/>
          <w:szCs w:val="22"/>
        </w:rPr>
        <w:t>Monday 6</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3BF5BD5F" w14:textId="44ACF41E" w:rsidR="00C36855" w:rsidRPr="00C36855" w:rsidRDefault="00C36855" w:rsidP="00C36855">
      <w:pPr>
        <w:rPr>
          <w:rFonts w:ascii="Arial Narrow" w:hAnsi="Arial Narrow"/>
          <w:sz w:val="22"/>
          <w:szCs w:val="22"/>
        </w:rPr>
      </w:pPr>
      <w:r w:rsidRPr="00C36855">
        <w:rPr>
          <w:rFonts w:ascii="Arial Narrow" w:hAnsi="Arial Narrow"/>
          <w:sz w:val="22"/>
          <w:szCs w:val="22"/>
        </w:rPr>
        <w:t>Escalating violence across parts of the Middle East is claiming civilian</w:t>
      </w:r>
      <w:r w:rsidRPr="00353425">
        <w:rPr>
          <w:rFonts w:ascii="Arial Narrow" w:hAnsi="Arial Narrow"/>
          <w:sz w:val="22"/>
          <w:szCs w:val="22"/>
        </w:rPr>
        <w:t xml:space="preserve"> </w:t>
      </w:r>
      <w:r w:rsidRPr="00C36855">
        <w:rPr>
          <w:rFonts w:ascii="Arial Narrow" w:hAnsi="Arial Narrow"/>
          <w:sz w:val="22"/>
          <w:szCs w:val="22"/>
        </w:rPr>
        <w:t xml:space="preserve">casualties, displacing communities, destroying infrastructure, and driving widespread environmental damage. </w:t>
      </w:r>
      <w:r w:rsidRPr="00353425">
        <w:rPr>
          <w:rFonts w:ascii="Arial Narrow" w:hAnsi="Arial Narrow"/>
          <w:sz w:val="22"/>
          <w:szCs w:val="22"/>
        </w:rPr>
        <w:t xml:space="preserve"> </w:t>
      </w:r>
      <w:r w:rsidRPr="00C36855">
        <w:rPr>
          <w:rFonts w:ascii="Arial Narrow" w:hAnsi="Arial Narrow"/>
          <w:sz w:val="22"/>
          <w:szCs w:val="22"/>
        </w:rPr>
        <w:t>Strikes on oil facilities, including those occurring close to</w:t>
      </w:r>
      <w:r w:rsidRPr="00353425">
        <w:rPr>
          <w:rFonts w:ascii="Arial Narrow" w:hAnsi="Arial Narrow"/>
          <w:sz w:val="22"/>
          <w:szCs w:val="22"/>
        </w:rPr>
        <w:t xml:space="preserve"> </w:t>
      </w:r>
      <w:r w:rsidRPr="00C36855">
        <w:rPr>
          <w:rFonts w:ascii="Arial Narrow" w:hAnsi="Arial Narrow"/>
          <w:sz w:val="22"/>
          <w:szCs w:val="22"/>
        </w:rPr>
        <w:t>– and within –</w:t>
      </w:r>
      <w:r w:rsidRPr="00353425">
        <w:rPr>
          <w:rFonts w:ascii="Arial Narrow" w:hAnsi="Arial Narrow"/>
          <w:sz w:val="22"/>
          <w:szCs w:val="22"/>
        </w:rPr>
        <w:t xml:space="preserve"> </w:t>
      </w:r>
      <w:r w:rsidRPr="00C36855">
        <w:rPr>
          <w:rFonts w:ascii="Arial Narrow" w:hAnsi="Arial Narrow"/>
          <w:sz w:val="22"/>
          <w:szCs w:val="22"/>
        </w:rPr>
        <w:t>urban areas</w:t>
      </w:r>
      <w:r w:rsidRPr="00353425">
        <w:rPr>
          <w:rFonts w:ascii="Arial Narrow" w:hAnsi="Arial Narrow"/>
          <w:sz w:val="22"/>
          <w:szCs w:val="22"/>
        </w:rPr>
        <w:t xml:space="preserve"> </w:t>
      </w:r>
      <w:r w:rsidRPr="00C36855">
        <w:rPr>
          <w:rFonts w:ascii="Arial Narrow" w:hAnsi="Arial Narrow"/>
          <w:sz w:val="22"/>
          <w:szCs w:val="22"/>
        </w:rPr>
        <w:t>such as</w:t>
      </w:r>
      <w:r w:rsidRPr="00353425">
        <w:rPr>
          <w:rFonts w:ascii="Arial Narrow" w:hAnsi="Arial Narrow"/>
          <w:sz w:val="22"/>
          <w:szCs w:val="22"/>
        </w:rPr>
        <w:t xml:space="preserve"> </w:t>
      </w:r>
      <w:r w:rsidRPr="00C36855">
        <w:rPr>
          <w:rFonts w:ascii="Arial Narrow" w:hAnsi="Arial Narrow"/>
          <w:sz w:val="22"/>
          <w:szCs w:val="22"/>
        </w:rPr>
        <w:t>Tehran, have been confirmed</w:t>
      </w:r>
      <w:r w:rsidRPr="00353425">
        <w:rPr>
          <w:rFonts w:ascii="Arial Narrow" w:hAnsi="Arial Narrow"/>
          <w:sz w:val="22"/>
          <w:szCs w:val="22"/>
        </w:rPr>
        <w:t xml:space="preserve"> </w:t>
      </w:r>
      <w:r w:rsidRPr="00C36855">
        <w:rPr>
          <w:rFonts w:ascii="Arial Narrow" w:hAnsi="Arial Narrow"/>
          <w:sz w:val="22"/>
          <w:szCs w:val="22"/>
        </w:rPr>
        <w:t>via</w:t>
      </w:r>
      <w:r w:rsidRPr="00353425">
        <w:rPr>
          <w:rFonts w:ascii="Arial Narrow" w:hAnsi="Arial Narrow"/>
          <w:sz w:val="22"/>
          <w:szCs w:val="22"/>
        </w:rPr>
        <w:t xml:space="preserve"> </w:t>
      </w:r>
      <w:r w:rsidRPr="00C36855">
        <w:rPr>
          <w:rFonts w:ascii="Arial Narrow" w:hAnsi="Arial Narrow"/>
          <w:sz w:val="22"/>
          <w:szCs w:val="22"/>
        </w:rPr>
        <w:t>remote sensing</w:t>
      </w:r>
      <w:r w:rsidRPr="00353425">
        <w:rPr>
          <w:rFonts w:ascii="Arial Narrow" w:hAnsi="Arial Narrow"/>
          <w:sz w:val="22"/>
          <w:szCs w:val="22"/>
        </w:rPr>
        <w:t xml:space="preserve"> </w:t>
      </w:r>
      <w:r w:rsidRPr="00C36855">
        <w:rPr>
          <w:rFonts w:ascii="Arial Narrow" w:hAnsi="Arial Narrow"/>
          <w:sz w:val="22"/>
          <w:szCs w:val="22"/>
        </w:rPr>
        <w:t>methods.</w:t>
      </w:r>
      <w:r w:rsidRPr="00353425">
        <w:rPr>
          <w:rFonts w:ascii="Arial Narrow" w:hAnsi="Arial Narrow"/>
          <w:sz w:val="22"/>
          <w:szCs w:val="22"/>
        </w:rPr>
        <w:t xml:space="preserve"> </w:t>
      </w:r>
      <w:r w:rsidRPr="00C36855">
        <w:rPr>
          <w:rFonts w:ascii="Arial Narrow" w:hAnsi="Arial Narrow"/>
          <w:sz w:val="22"/>
          <w:szCs w:val="22"/>
        </w:rPr>
        <w:t>Heavy smoke from burning oil, which includes hazardous compounds, is now being directly inhaled by people in Iran – including young children - raising serious concerns about long-term impacts on both human and environmental health.</w:t>
      </w:r>
      <w:r w:rsidRPr="00353425">
        <w:rPr>
          <w:rFonts w:ascii="Arial Narrow" w:hAnsi="Arial Narrow"/>
          <w:sz w:val="22"/>
          <w:szCs w:val="22"/>
        </w:rPr>
        <w:t xml:space="preserve"> </w:t>
      </w:r>
      <w:r w:rsidRPr="00C36855">
        <w:rPr>
          <w:rFonts w:ascii="Arial Narrow" w:hAnsi="Arial Narrow"/>
          <w:sz w:val="22"/>
          <w:szCs w:val="22"/>
        </w:rPr>
        <w:t>Experience from other conflicts shows that large oil fires and spills can cause extensive environmental contamination and pose significant health risks from exposure to smoke, particulates, and toxic emissions.</w:t>
      </w:r>
      <w:r w:rsidRPr="00353425">
        <w:rPr>
          <w:rFonts w:ascii="Arial Narrow" w:hAnsi="Arial Narrow"/>
          <w:sz w:val="22"/>
          <w:szCs w:val="22"/>
        </w:rPr>
        <w:t xml:space="preserve"> </w:t>
      </w:r>
      <w:r w:rsidRPr="00C36855">
        <w:rPr>
          <w:rFonts w:ascii="Arial Narrow" w:hAnsi="Arial Narrow"/>
          <w:sz w:val="22"/>
          <w:szCs w:val="22"/>
        </w:rPr>
        <w:t>Pollution from uncontrolled fires may also enter soil and water, leach into groundwater, and be absorbed by crops, contaminating food supplies. Oil spills have also been reported in marine areas, further impacting the health of coastal communities.</w:t>
      </w:r>
    </w:p>
    <w:p w14:paraId="1A926790" w14:textId="42AA9DAE" w:rsidR="00364730" w:rsidRPr="00353425" w:rsidRDefault="00C36855" w:rsidP="00447BC1">
      <w:pPr>
        <w:rPr>
          <w:rFonts w:ascii="Arial Narrow" w:hAnsi="Arial Narrow"/>
          <w:sz w:val="22"/>
          <w:szCs w:val="22"/>
        </w:rPr>
      </w:pPr>
      <w:hyperlink r:id="rId14" w:history="1">
        <w:r w:rsidRPr="00353425">
          <w:rPr>
            <w:rStyle w:val="Hyperlink"/>
            <w:rFonts w:ascii="Arial Narrow" w:hAnsi="Arial Narrow"/>
            <w:sz w:val="22"/>
            <w:szCs w:val="22"/>
          </w:rPr>
          <w:t>https://www.unep.org/news-and-stories/statements/unep-statement-</w:t>
        </w:r>
        <w:r w:rsidRPr="00353425">
          <w:rPr>
            <w:rStyle w:val="Hyperlink"/>
            <w:rFonts w:ascii="Arial Narrow" w:hAnsi="Arial Narrow"/>
            <w:sz w:val="22"/>
            <w:szCs w:val="22"/>
          </w:rPr>
          <w:lastRenderedPageBreak/>
          <w:t>environmental-damage-arising-conflict-middle-east</w:t>
        </w:r>
      </w:hyperlink>
    </w:p>
    <w:p w14:paraId="03195DCA" w14:textId="77777777" w:rsidR="00364730" w:rsidRPr="00353425" w:rsidRDefault="00364730" w:rsidP="00447BC1">
      <w:pPr>
        <w:rPr>
          <w:rFonts w:ascii="Arial Narrow" w:hAnsi="Arial Narrow"/>
          <w:sz w:val="22"/>
          <w:szCs w:val="22"/>
        </w:rPr>
      </w:pPr>
    </w:p>
    <w:p w14:paraId="65EDA970" w14:textId="59FE2B0F" w:rsidR="00364730" w:rsidRPr="00353425" w:rsidRDefault="00364730" w:rsidP="00447BC1">
      <w:pPr>
        <w:rPr>
          <w:rFonts w:ascii="Arial Narrow" w:hAnsi="Arial Narrow"/>
          <w:b/>
          <w:bCs/>
          <w:sz w:val="22"/>
          <w:szCs w:val="22"/>
        </w:rPr>
      </w:pPr>
      <w:r w:rsidRPr="00353425">
        <w:rPr>
          <w:rFonts w:ascii="Arial Narrow" w:hAnsi="Arial Narrow"/>
          <w:b/>
          <w:bCs/>
          <w:sz w:val="22"/>
          <w:szCs w:val="22"/>
        </w:rPr>
        <w:t>Tuesday 7</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1C94671E" w14:textId="0101F803" w:rsidR="000C7AFE" w:rsidRPr="00353425" w:rsidRDefault="000C7AFE" w:rsidP="000C7AFE">
      <w:pPr>
        <w:rPr>
          <w:rFonts w:ascii="Arial Narrow" w:hAnsi="Arial Narrow"/>
          <w:sz w:val="22"/>
          <w:szCs w:val="22"/>
        </w:rPr>
      </w:pPr>
      <w:r w:rsidRPr="00353425">
        <w:rPr>
          <w:rFonts w:ascii="Arial Narrow" w:hAnsi="Arial Narrow"/>
          <w:sz w:val="22"/>
          <w:szCs w:val="22"/>
        </w:rPr>
        <w:t xml:space="preserve">In January, an injured proboscis monkey was found near a railway track in Thailand’s Samut Sakhon province and brought to a nearby clinic, writes Ana Norman Bermudez. Proboscis monkeys are an endangered species endemic to Borneo, and international trade is banned except for research or conservation purposes — no permits that would allow such trade exist for the species in Thailand. Historically, trafficking for pets or zoos has not been a major threat to proboscis monkeys because it is very difficult to keep them alive in captivity, but recent research has found an uptick in live trade of the species. The monkey is currently recovering from its injuries at a government-run rehabilitation </w:t>
      </w:r>
      <w:proofErr w:type="spellStart"/>
      <w:r w:rsidRPr="00353425">
        <w:rPr>
          <w:rFonts w:ascii="Arial Narrow" w:hAnsi="Arial Narrow"/>
          <w:sz w:val="22"/>
          <w:szCs w:val="22"/>
        </w:rPr>
        <w:t>center</w:t>
      </w:r>
      <w:proofErr w:type="spellEnd"/>
      <w:r w:rsidRPr="00353425">
        <w:rPr>
          <w:rFonts w:ascii="Arial Narrow" w:hAnsi="Arial Narrow"/>
          <w:sz w:val="22"/>
          <w:szCs w:val="22"/>
        </w:rPr>
        <w:t>, and while he will never be able to live in the wild again, officers there say he may be transferred back to his native range once his health is stable.</w:t>
      </w:r>
    </w:p>
    <w:p w14:paraId="0F9EABCF" w14:textId="2D815E9B" w:rsidR="00364730" w:rsidRPr="00353425" w:rsidRDefault="00000000" w:rsidP="00447BC1">
      <w:pPr>
        <w:rPr>
          <w:rFonts w:ascii="Arial Narrow" w:hAnsi="Arial Narrow"/>
          <w:sz w:val="22"/>
          <w:szCs w:val="22"/>
        </w:rPr>
      </w:pPr>
      <w:hyperlink r:id="rId15" w:history="1">
        <w:r w:rsidR="000C7AFE" w:rsidRPr="00353425">
          <w:rPr>
            <w:rStyle w:val="Hyperlink"/>
            <w:rFonts w:ascii="Arial Narrow" w:hAnsi="Arial Narrow"/>
            <w:sz w:val="22"/>
            <w:szCs w:val="22"/>
          </w:rPr>
          <w:t>https://news.mongabay.com/2026/03/proboscis-monkey-found-in-thailand-adds-to-evidence-of-cross-border-illegal-trade/</w:t>
        </w:r>
      </w:hyperlink>
    </w:p>
    <w:p w14:paraId="04362CA8" w14:textId="77777777" w:rsidR="00364730" w:rsidRPr="00353425" w:rsidRDefault="00364730" w:rsidP="00447BC1">
      <w:pPr>
        <w:rPr>
          <w:rFonts w:ascii="Arial Narrow" w:hAnsi="Arial Narrow"/>
          <w:sz w:val="22"/>
          <w:szCs w:val="22"/>
        </w:rPr>
      </w:pPr>
    </w:p>
    <w:p w14:paraId="37CB3D0A" w14:textId="2D35B3DC" w:rsidR="00364730" w:rsidRPr="00353425" w:rsidRDefault="00364730" w:rsidP="00447BC1">
      <w:pPr>
        <w:rPr>
          <w:rFonts w:ascii="Arial Narrow" w:hAnsi="Arial Narrow"/>
          <w:b/>
          <w:bCs/>
          <w:sz w:val="22"/>
          <w:szCs w:val="22"/>
        </w:rPr>
      </w:pPr>
      <w:r w:rsidRPr="00353425">
        <w:rPr>
          <w:rFonts w:ascii="Arial Narrow" w:hAnsi="Arial Narrow"/>
          <w:b/>
          <w:bCs/>
          <w:sz w:val="22"/>
          <w:szCs w:val="22"/>
        </w:rPr>
        <w:t>Wednesday 8</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278C3940" w14:textId="6754C372" w:rsidR="00B9293E" w:rsidRPr="00353425" w:rsidRDefault="00B9293E" w:rsidP="00B9293E">
      <w:pPr>
        <w:rPr>
          <w:rFonts w:ascii="Arial Narrow" w:hAnsi="Arial Narrow"/>
          <w:sz w:val="22"/>
          <w:szCs w:val="22"/>
        </w:rPr>
      </w:pPr>
      <w:r w:rsidRPr="00353425">
        <w:rPr>
          <w:rFonts w:ascii="Arial Narrow" w:hAnsi="Arial Narrow"/>
          <w:sz w:val="22"/>
          <w:szCs w:val="22"/>
        </w:rPr>
        <w:t xml:space="preserve">A surge in gas prices triggered by the Iran war has caused a knock-on spike in the price of electricity in the UK, Italy and many other European markets, writes Simon Evans. This is because gas almost always sets the price of power in these countries, even though a significant share of their electricity comes from cheaper sources. This “coupling”, which is part of what UK </w:t>
      </w:r>
      <w:r w:rsidRPr="00353425">
        <w:rPr>
          <w:rFonts w:ascii="Arial Narrow" w:hAnsi="Arial Narrow"/>
          <w:sz w:val="22"/>
          <w:szCs w:val="22"/>
        </w:rPr>
        <w:t>energy secretary Ed Miliband calls the “fossil-fuel rollercoaster”, is due to the “marginal pricing” system used in most electricity markets globally. After another fossil-fuel price shock, just four years after Russia’s invasion of Ukraine, this coupling between gas and electricity prices is once again under the spotlight, in the UK and the EU. There are various alternatives that have been put forward as ways to break – or “decouple” – the link between gas and electricity prices. Electricity prices could be “decoupled” from gas prices by changing the way the market works, but ideas for doing this either have not been tested or have problems of their own. Some people have implied that the UK could insulate itself from high and volatile international gas prices by extracting more gas from the North Sea.</w:t>
      </w:r>
    </w:p>
    <w:p w14:paraId="38F9E17F" w14:textId="2E0ADE51" w:rsidR="00B9293E" w:rsidRPr="00353425" w:rsidRDefault="00000000" w:rsidP="000245C4">
      <w:pPr>
        <w:rPr>
          <w:rFonts w:ascii="Arial Narrow" w:hAnsi="Arial Narrow"/>
          <w:sz w:val="22"/>
          <w:szCs w:val="22"/>
        </w:rPr>
      </w:pPr>
      <w:hyperlink r:id="rId16" w:history="1">
        <w:r w:rsidR="00B9293E" w:rsidRPr="00353425">
          <w:rPr>
            <w:rStyle w:val="Hyperlink"/>
            <w:rFonts w:ascii="Arial Narrow" w:hAnsi="Arial Narrow"/>
            <w:sz w:val="22"/>
            <w:szCs w:val="22"/>
          </w:rPr>
          <w:t>https://www.carbonbrief.org/qa-why-does-gas-set-the-price-of-electricity-and-is-there-an-alternative/</w:t>
        </w:r>
      </w:hyperlink>
    </w:p>
    <w:p w14:paraId="6DED02AC" w14:textId="77777777" w:rsidR="00364730" w:rsidRPr="00353425" w:rsidRDefault="00364730" w:rsidP="00447BC1">
      <w:pPr>
        <w:rPr>
          <w:rFonts w:ascii="Arial Narrow" w:hAnsi="Arial Narrow"/>
          <w:sz w:val="22"/>
          <w:szCs w:val="22"/>
        </w:rPr>
      </w:pPr>
    </w:p>
    <w:p w14:paraId="7C9446C2" w14:textId="2EE2DC07" w:rsidR="00364730" w:rsidRPr="00353425" w:rsidRDefault="00364730" w:rsidP="00447BC1">
      <w:pPr>
        <w:rPr>
          <w:rFonts w:ascii="Arial Narrow" w:hAnsi="Arial Narrow"/>
          <w:b/>
          <w:bCs/>
          <w:sz w:val="22"/>
          <w:szCs w:val="22"/>
        </w:rPr>
      </w:pPr>
      <w:r w:rsidRPr="00353425">
        <w:rPr>
          <w:rFonts w:ascii="Arial Narrow" w:hAnsi="Arial Narrow"/>
          <w:b/>
          <w:bCs/>
          <w:sz w:val="22"/>
          <w:szCs w:val="22"/>
        </w:rPr>
        <w:t>Thursday 9</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63AA1FFF" w14:textId="2FF663F1" w:rsidR="00B01CFC" w:rsidRPr="00353425" w:rsidRDefault="00B01CFC" w:rsidP="00B01CFC">
      <w:pPr>
        <w:rPr>
          <w:rFonts w:ascii="Arial Narrow" w:hAnsi="Arial Narrow"/>
          <w:sz w:val="22"/>
          <w:szCs w:val="22"/>
        </w:rPr>
      </w:pPr>
      <w:r w:rsidRPr="00353425">
        <w:rPr>
          <w:rFonts w:ascii="Arial Narrow" w:hAnsi="Arial Narrow"/>
          <w:sz w:val="22"/>
          <w:szCs w:val="22"/>
        </w:rPr>
        <w:t xml:space="preserve">The River Thames restoration demonstrates how decades of environmental action can revive a waterway once declared biologically dead, though climate change and pollution continue to threaten its recovery, writes Elena </w:t>
      </w:r>
      <w:proofErr w:type="spellStart"/>
      <w:r w:rsidRPr="00353425">
        <w:rPr>
          <w:rFonts w:ascii="Arial Narrow" w:hAnsi="Arial Narrow"/>
          <w:sz w:val="22"/>
          <w:szCs w:val="22"/>
        </w:rPr>
        <w:t>Kryvoshei</w:t>
      </w:r>
      <w:proofErr w:type="spellEnd"/>
      <w:r w:rsidRPr="00353425">
        <w:rPr>
          <w:rFonts w:ascii="Arial Narrow" w:hAnsi="Arial Narrow"/>
          <w:sz w:val="22"/>
          <w:szCs w:val="22"/>
        </w:rPr>
        <w:t xml:space="preserve">. The River Thames restoration has transformed one of Britain’s most iconic waterways from an ecological disaster into a thriving ecosystem. The river, pronounced dead in the 1950s, now supports harbour porpoises and diverse bird populations. This turnaround shows what determined environmental action can accomplish. The </w:t>
      </w:r>
      <w:r w:rsidRPr="00353425">
        <w:rPr>
          <w:rFonts w:ascii="Arial Narrow" w:hAnsi="Arial Narrow"/>
          <w:sz w:val="22"/>
          <w:szCs w:val="22"/>
        </w:rPr>
        <w:lastRenderedPageBreak/>
        <w:t>latest health assessment reveals significant improvements across multiple measures. Toxic metal concentrations have dropped dramatically since 1990. Zinc levels fell by 50% while copper decreased to just 25% of previous amounts. These reductions mean safer water for the nine million people living along the Thames.</w:t>
      </w:r>
    </w:p>
    <w:p w14:paraId="7072044A" w14:textId="4A9A3462" w:rsidR="00364730" w:rsidRPr="00353425" w:rsidRDefault="00000000" w:rsidP="00447BC1">
      <w:pPr>
        <w:rPr>
          <w:rFonts w:ascii="Arial Narrow" w:hAnsi="Arial Narrow"/>
          <w:sz w:val="22"/>
          <w:szCs w:val="22"/>
        </w:rPr>
      </w:pPr>
      <w:hyperlink r:id="rId17" w:history="1">
        <w:r w:rsidR="00B01CFC" w:rsidRPr="00353425">
          <w:rPr>
            <w:rStyle w:val="Hyperlink"/>
            <w:rFonts w:ascii="Arial Narrow" w:hAnsi="Arial Narrow"/>
            <w:sz w:val="22"/>
            <w:szCs w:val="22"/>
          </w:rPr>
          <w:t>https://happyeconews.com/river-thames-restoration/</w:t>
        </w:r>
      </w:hyperlink>
    </w:p>
    <w:p w14:paraId="7407D289" w14:textId="77777777" w:rsidR="00364730" w:rsidRPr="00353425" w:rsidRDefault="00364730" w:rsidP="00447BC1">
      <w:pPr>
        <w:rPr>
          <w:rFonts w:ascii="Arial Narrow" w:hAnsi="Arial Narrow"/>
          <w:sz w:val="22"/>
          <w:szCs w:val="22"/>
        </w:rPr>
      </w:pPr>
    </w:p>
    <w:p w14:paraId="7DC638B7" w14:textId="7099BAA4" w:rsidR="00364730" w:rsidRPr="00353425" w:rsidRDefault="00364730" w:rsidP="00447BC1">
      <w:pPr>
        <w:rPr>
          <w:rFonts w:ascii="Arial Narrow" w:hAnsi="Arial Narrow"/>
          <w:b/>
          <w:bCs/>
          <w:sz w:val="22"/>
          <w:szCs w:val="22"/>
        </w:rPr>
      </w:pPr>
      <w:r w:rsidRPr="00353425">
        <w:rPr>
          <w:rFonts w:ascii="Arial Narrow" w:hAnsi="Arial Narrow"/>
          <w:b/>
          <w:bCs/>
          <w:sz w:val="22"/>
          <w:szCs w:val="22"/>
        </w:rPr>
        <w:t>Friday 10</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2B79BFD6" w14:textId="460CFEF4" w:rsidR="00D14E1F" w:rsidRPr="00D14E1F" w:rsidRDefault="00D14E1F" w:rsidP="00D14E1F">
      <w:pPr>
        <w:rPr>
          <w:rFonts w:ascii="Arial Narrow" w:hAnsi="Arial Narrow"/>
          <w:sz w:val="22"/>
          <w:szCs w:val="22"/>
        </w:rPr>
      </w:pPr>
      <w:r w:rsidRPr="00D14E1F">
        <w:rPr>
          <w:rFonts w:ascii="Arial Narrow" w:hAnsi="Arial Narrow"/>
          <w:sz w:val="22"/>
          <w:szCs w:val="22"/>
        </w:rPr>
        <w:t xml:space="preserve">A coalition of 40 Democratic states, cities and counties sued the Trump administration </w:t>
      </w:r>
      <w:r w:rsidRPr="00353425">
        <w:rPr>
          <w:rFonts w:ascii="Arial Narrow" w:hAnsi="Arial Narrow"/>
          <w:sz w:val="22"/>
          <w:szCs w:val="22"/>
        </w:rPr>
        <w:t>[in March]</w:t>
      </w:r>
      <w:r w:rsidRPr="00D14E1F">
        <w:rPr>
          <w:rFonts w:ascii="Arial Narrow" w:hAnsi="Arial Narrow"/>
          <w:sz w:val="22"/>
          <w:szCs w:val="22"/>
        </w:rPr>
        <w:t>, challenging</w:t>
      </w:r>
      <w:r w:rsidRPr="00353425">
        <w:rPr>
          <w:rFonts w:ascii="Arial Narrow" w:hAnsi="Arial Narrow"/>
          <w:sz w:val="22"/>
          <w:szCs w:val="22"/>
        </w:rPr>
        <w:t xml:space="preserve"> </w:t>
      </w:r>
      <w:r w:rsidRPr="00D14E1F">
        <w:rPr>
          <w:rFonts w:ascii="Arial Narrow" w:hAnsi="Arial Narrow"/>
          <w:sz w:val="22"/>
          <w:szCs w:val="22"/>
        </w:rPr>
        <w:t>the recent termination</w:t>
      </w:r>
      <w:r w:rsidRPr="00353425">
        <w:rPr>
          <w:rFonts w:ascii="Arial Narrow" w:hAnsi="Arial Narrow"/>
          <w:sz w:val="22"/>
          <w:szCs w:val="22"/>
        </w:rPr>
        <w:t xml:space="preserve"> </w:t>
      </w:r>
      <w:r w:rsidRPr="00D14E1F">
        <w:rPr>
          <w:rFonts w:ascii="Arial Narrow" w:hAnsi="Arial Narrow"/>
          <w:sz w:val="22"/>
          <w:szCs w:val="22"/>
        </w:rPr>
        <w:t>of a longstanding policy allowing the Environmental Protection Agency to regulate climate pollution</w:t>
      </w:r>
      <w:r w:rsidRPr="00353425">
        <w:rPr>
          <w:rFonts w:ascii="Arial Narrow" w:hAnsi="Arial Narrow"/>
          <w:sz w:val="22"/>
          <w:szCs w:val="22"/>
        </w:rPr>
        <w:t>, writes Ella Nilsen</w:t>
      </w:r>
      <w:r w:rsidRPr="00D14E1F">
        <w:rPr>
          <w:rFonts w:ascii="Arial Narrow" w:hAnsi="Arial Narrow"/>
          <w:sz w:val="22"/>
          <w:szCs w:val="22"/>
        </w:rPr>
        <w:t>.</w:t>
      </w:r>
      <w:r w:rsidRPr="00353425">
        <w:rPr>
          <w:rFonts w:ascii="Arial Narrow" w:hAnsi="Arial Narrow"/>
          <w:sz w:val="22"/>
          <w:szCs w:val="22"/>
        </w:rPr>
        <w:t xml:space="preserve"> </w:t>
      </w:r>
      <w:r w:rsidRPr="00D14E1F">
        <w:rPr>
          <w:rFonts w:ascii="Arial Narrow" w:hAnsi="Arial Narrow"/>
          <w:sz w:val="22"/>
          <w:szCs w:val="22"/>
        </w:rPr>
        <w:t>The lawsuit, and others like it, will kick off a</w:t>
      </w:r>
      <w:r w:rsidRPr="00353425">
        <w:rPr>
          <w:rFonts w:ascii="Arial Narrow" w:hAnsi="Arial Narrow"/>
          <w:sz w:val="22"/>
          <w:szCs w:val="22"/>
        </w:rPr>
        <w:t xml:space="preserve"> </w:t>
      </w:r>
      <w:r w:rsidRPr="00D14E1F">
        <w:rPr>
          <w:rFonts w:ascii="Arial Narrow" w:hAnsi="Arial Narrow"/>
          <w:sz w:val="22"/>
          <w:szCs w:val="22"/>
        </w:rPr>
        <w:t>years-long court saga</w:t>
      </w:r>
      <w:r w:rsidRPr="00353425">
        <w:rPr>
          <w:rFonts w:ascii="Arial Narrow" w:hAnsi="Arial Narrow"/>
          <w:sz w:val="22"/>
          <w:szCs w:val="22"/>
        </w:rPr>
        <w:t xml:space="preserve"> </w:t>
      </w:r>
      <w:r w:rsidRPr="00D14E1F">
        <w:rPr>
          <w:rFonts w:ascii="Arial Narrow" w:hAnsi="Arial Narrow"/>
          <w:sz w:val="22"/>
          <w:szCs w:val="22"/>
        </w:rPr>
        <w:t>that could wind up at the Supreme Court and determine the fate of Trump’s plan to undo decades of climate policy.</w:t>
      </w:r>
    </w:p>
    <w:p w14:paraId="37BF65F4" w14:textId="1717E9ED" w:rsidR="00364730" w:rsidRPr="00353425" w:rsidRDefault="00D14E1F" w:rsidP="00447BC1">
      <w:pPr>
        <w:rPr>
          <w:rFonts w:ascii="Arial Narrow" w:hAnsi="Arial Narrow"/>
          <w:sz w:val="22"/>
          <w:szCs w:val="22"/>
        </w:rPr>
      </w:pPr>
      <w:hyperlink r:id="rId18" w:history="1">
        <w:r w:rsidRPr="00353425">
          <w:rPr>
            <w:rStyle w:val="Hyperlink"/>
            <w:rFonts w:ascii="Arial Narrow" w:hAnsi="Arial Narrow"/>
            <w:sz w:val="22"/>
            <w:szCs w:val="22"/>
          </w:rPr>
          <w:t>https://edition.cnn.com/2026/03/19/climate/trump-endangerment-finding-lawsuit-climate-blue-states</w:t>
        </w:r>
      </w:hyperlink>
    </w:p>
    <w:p w14:paraId="7EA65279" w14:textId="77777777" w:rsidR="00364730" w:rsidRPr="00353425" w:rsidRDefault="00364730" w:rsidP="00447BC1">
      <w:pPr>
        <w:rPr>
          <w:rFonts w:ascii="Arial Narrow" w:hAnsi="Arial Narrow"/>
          <w:sz w:val="22"/>
          <w:szCs w:val="22"/>
        </w:rPr>
      </w:pPr>
    </w:p>
    <w:p w14:paraId="7E71DF6D" w14:textId="1BAC2F3A" w:rsidR="00364730" w:rsidRPr="00353425" w:rsidRDefault="00364730" w:rsidP="00447BC1">
      <w:pPr>
        <w:rPr>
          <w:rFonts w:ascii="Arial Narrow" w:hAnsi="Arial Narrow"/>
          <w:b/>
          <w:bCs/>
          <w:sz w:val="22"/>
          <w:szCs w:val="22"/>
        </w:rPr>
      </w:pPr>
      <w:r w:rsidRPr="00353425">
        <w:rPr>
          <w:rFonts w:ascii="Arial Narrow" w:hAnsi="Arial Narrow"/>
          <w:b/>
          <w:bCs/>
          <w:sz w:val="22"/>
          <w:szCs w:val="22"/>
        </w:rPr>
        <w:t>Saturday 11</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7A61FA0A" w14:textId="35FEC1F0" w:rsidR="00611287" w:rsidRPr="00611287" w:rsidRDefault="00611287" w:rsidP="00611287">
      <w:pPr>
        <w:rPr>
          <w:rFonts w:ascii="Arial Narrow" w:hAnsi="Arial Narrow"/>
          <w:sz w:val="22"/>
          <w:szCs w:val="22"/>
        </w:rPr>
      </w:pPr>
      <w:r w:rsidRPr="00611287">
        <w:rPr>
          <w:rFonts w:ascii="Arial Narrow" w:hAnsi="Arial Narrow"/>
          <w:sz w:val="22"/>
          <w:szCs w:val="22"/>
        </w:rPr>
        <w:t>Consignments of meat and animal product imports are avoiding British border checks in “drive-</w:t>
      </w:r>
      <w:proofErr w:type="spellStart"/>
      <w:r w:rsidRPr="00611287">
        <w:rPr>
          <w:rFonts w:ascii="Arial Narrow" w:hAnsi="Arial Narrow"/>
          <w:sz w:val="22"/>
          <w:szCs w:val="22"/>
        </w:rPr>
        <w:t>bys</w:t>
      </w:r>
      <w:proofErr w:type="spellEnd"/>
      <w:r w:rsidRPr="00611287">
        <w:rPr>
          <w:rFonts w:ascii="Arial Narrow" w:hAnsi="Arial Narrow"/>
          <w:sz w:val="22"/>
          <w:szCs w:val="22"/>
        </w:rPr>
        <w:t>” that raise the risk of disease hitting the country, MPs have warned.</w:t>
      </w:r>
      <w:r w:rsidRPr="00353425">
        <w:rPr>
          <w:rFonts w:ascii="Arial Narrow" w:hAnsi="Arial Narrow"/>
          <w:sz w:val="22"/>
          <w:szCs w:val="22"/>
        </w:rPr>
        <w:t xml:space="preserve"> Writer Emily </w:t>
      </w:r>
      <w:proofErr w:type="spellStart"/>
      <w:r w:rsidRPr="00353425">
        <w:rPr>
          <w:rFonts w:ascii="Arial Narrow" w:hAnsi="Arial Narrow"/>
          <w:sz w:val="22"/>
          <w:szCs w:val="22"/>
        </w:rPr>
        <w:t>Beament</w:t>
      </w:r>
      <w:proofErr w:type="spellEnd"/>
      <w:r w:rsidRPr="00353425">
        <w:rPr>
          <w:rFonts w:ascii="Arial Narrow" w:hAnsi="Arial Narrow"/>
          <w:sz w:val="22"/>
          <w:szCs w:val="22"/>
        </w:rPr>
        <w:t xml:space="preserve"> continues: </w:t>
      </w:r>
      <w:r w:rsidRPr="00611287">
        <w:rPr>
          <w:rFonts w:ascii="Arial Narrow" w:hAnsi="Arial Narrow"/>
          <w:sz w:val="22"/>
          <w:szCs w:val="22"/>
        </w:rPr>
        <w:t xml:space="preserve">Parliament’s Environmental, Food and Rural Affairs (Efra) committee has published data showing the percentage of consignments of meat and plant products that were taken, after being flagged for checks, from Dover to the sole border </w:t>
      </w:r>
      <w:r w:rsidRPr="00611287">
        <w:rPr>
          <w:rFonts w:ascii="Arial Narrow" w:hAnsi="Arial Narrow"/>
          <w:sz w:val="22"/>
          <w:szCs w:val="22"/>
        </w:rPr>
        <w:t xml:space="preserve">control post at </w:t>
      </w:r>
      <w:proofErr w:type="spellStart"/>
      <w:r w:rsidRPr="00611287">
        <w:rPr>
          <w:rFonts w:ascii="Arial Narrow" w:hAnsi="Arial Narrow"/>
          <w:sz w:val="22"/>
          <w:szCs w:val="22"/>
        </w:rPr>
        <w:t>Sevington</w:t>
      </w:r>
      <w:proofErr w:type="spellEnd"/>
      <w:r w:rsidRPr="00611287">
        <w:rPr>
          <w:rFonts w:ascii="Arial Narrow" w:hAnsi="Arial Narrow"/>
          <w:sz w:val="22"/>
          <w:szCs w:val="22"/>
        </w:rPr>
        <w:t>, 22 miles from the port.</w:t>
      </w:r>
      <w:r w:rsidRPr="00353425">
        <w:rPr>
          <w:rFonts w:ascii="Arial Narrow" w:hAnsi="Arial Narrow"/>
          <w:sz w:val="22"/>
          <w:szCs w:val="22"/>
        </w:rPr>
        <w:t xml:space="preserve"> </w:t>
      </w:r>
      <w:r w:rsidRPr="00611287">
        <w:rPr>
          <w:rFonts w:ascii="Arial Narrow" w:hAnsi="Arial Narrow"/>
          <w:sz w:val="22"/>
          <w:szCs w:val="22"/>
        </w:rPr>
        <w:t xml:space="preserve">Data provided by the Environment Department (Defra) for three sample months, show that in November 2025, 18 per cent of flagged consignments of animal products such as meat and dairy were not taken to </w:t>
      </w:r>
      <w:proofErr w:type="spellStart"/>
      <w:r w:rsidRPr="00611287">
        <w:rPr>
          <w:rFonts w:ascii="Arial Narrow" w:hAnsi="Arial Narrow"/>
          <w:sz w:val="22"/>
          <w:szCs w:val="22"/>
        </w:rPr>
        <w:t>Sevington</w:t>
      </w:r>
      <w:proofErr w:type="spellEnd"/>
      <w:r w:rsidRPr="00611287">
        <w:rPr>
          <w:rFonts w:ascii="Arial Narrow" w:hAnsi="Arial Narrow"/>
          <w:sz w:val="22"/>
          <w:szCs w:val="22"/>
        </w:rPr>
        <w:t>, despite being directed to by digital systems when they arrived at Dover. These so-called “drive-</w:t>
      </w:r>
      <w:proofErr w:type="spellStart"/>
      <w:r w:rsidRPr="00611287">
        <w:rPr>
          <w:rFonts w:ascii="Arial Narrow" w:hAnsi="Arial Narrow"/>
          <w:sz w:val="22"/>
          <w:szCs w:val="22"/>
        </w:rPr>
        <w:t>bys</w:t>
      </w:r>
      <w:proofErr w:type="spellEnd"/>
      <w:r w:rsidRPr="00611287">
        <w:rPr>
          <w:rFonts w:ascii="Arial Narrow" w:hAnsi="Arial Narrow"/>
          <w:sz w:val="22"/>
          <w:szCs w:val="22"/>
        </w:rPr>
        <w:t>” were up from eight per cent in August 2025, the data show.</w:t>
      </w:r>
      <w:r w:rsidRPr="00353425">
        <w:rPr>
          <w:rFonts w:ascii="Arial Narrow" w:hAnsi="Arial Narrow"/>
          <w:sz w:val="22"/>
          <w:szCs w:val="22"/>
        </w:rPr>
        <w:t xml:space="preserve"> </w:t>
      </w:r>
      <w:r w:rsidRPr="00611287">
        <w:rPr>
          <w:rFonts w:ascii="Arial Narrow" w:hAnsi="Arial Narrow"/>
          <w:sz w:val="22"/>
          <w:szCs w:val="22"/>
        </w:rPr>
        <w:t>The Efra committee warned limited checks could pose severe risks to UK livestock and plants, as diseases such as African swine fever, foot and mouth and plant-harming Xylella bacteria circulate in Europe.</w:t>
      </w:r>
    </w:p>
    <w:p w14:paraId="05DBDD1E" w14:textId="03AA960F" w:rsidR="00364730" w:rsidRPr="00353425" w:rsidRDefault="00611287" w:rsidP="00447BC1">
      <w:pPr>
        <w:rPr>
          <w:rFonts w:ascii="Arial Narrow" w:hAnsi="Arial Narrow"/>
          <w:sz w:val="22"/>
          <w:szCs w:val="22"/>
        </w:rPr>
      </w:pPr>
      <w:hyperlink r:id="rId19" w:history="1">
        <w:r w:rsidRPr="00353425">
          <w:rPr>
            <w:rStyle w:val="Hyperlink"/>
            <w:rFonts w:ascii="Arial Narrow" w:hAnsi="Arial Narrow"/>
            <w:sz w:val="22"/>
            <w:szCs w:val="22"/>
          </w:rPr>
          <w:t>https://theecologist.org/2026/mar/16/border-breaches-risk-meat-disaster</w:t>
        </w:r>
      </w:hyperlink>
    </w:p>
    <w:p w14:paraId="4CE61FAB" w14:textId="77777777" w:rsidR="00364730" w:rsidRPr="00353425" w:rsidRDefault="00364730" w:rsidP="00447BC1">
      <w:pPr>
        <w:rPr>
          <w:rFonts w:ascii="Arial Narrow" w:hAnsi="Arial Narrow"/>
          <w:sz w:val="22"/>
          <w:szCs w:val="22"/>
        </w:rPr>
      </w:pPr>
    </w:p>
    <w:p w14:paraId="135A0A90" w14:textId="0BE3C812" w:rsidR="00364730" w:rsidRPr="00353425" w:rsidRDefault="00364730" w:rsidP="00447BC1">
      <w:pPr>
        <w:rPr>
          <w:rFonts w:ascii="Arial Narrow" w:hAnsi="Arial Narrow"/>
          <w:b/>
          <w:bCs/>
          <w:sz w:val="22"/>
          <w:szCs w:val="22"/>
        </w:rPr>
      </w:pPr>
      <w:r w:rsidRPr="00353425">
        <w:rPr>
          <w:rFonts w:ascii="Arial Narrow" w:hAnsi="Arial Narrow"/>
          <w:b/>
          <w:bCs/>
          <w:sz w:val="22"/>
          <w:szCs w:val="22"/>
        </w:rPr>
        <w:t>Sunday 12</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5B6CF410" w14:textId="77777777" w:rsidR="00360248" w:rsidRPr="00353425" w:rsidRDefault="00360248" w:rsidP="00360248">
      <w:pPr>
        <w:rPr>
          <w:rFonts w:ascii="Arial Narrow" w:hAnsi="Arial Narrow"/>
          <w:sz w:val="22"/>
          <w:szCs w:val="22"/>
        </w:rPr>
      </w:pPr>
      <w:r w:rsidRPr="00353425">
        <w:rPr>
          <w:rFonts w:ascii="Arial Narrow" w:hAnsi="Arial Narrow"/>
          <w:sz w:val="22"/>
          <w:szCs w:val="22"/>
        </w:rPr>
        <w:t>God, thank you for Spring and the hope of warmer, longer, brighter days.</w:t>
      </w:r>
      <w:r w:rsidRPr="00353425">
        <w:rPr>
          <w:rFonts w:ascii="Arial Narrow" w:hAnsi="Arial Narrow"/>
          <w:sz w:val="22"/>
          <w:szCs w:val="22"/>
        </w:rPr>
        <w:br/>
        <w:t>Thank you for the coming of growth and life and birth.</w:t>
      </w:r>
      <w:r w:rsidRPr="00353425">
        <w:rPr>
          <w:rFonts w:ascii="Arial Narrow" w:hAnsi="Arial Narrow"/>
          <w:sz w:val="22"/>
          <w:szCs w:val="22"/>
        </w:rPr>
        <w:br/>
        <w:t>Thank you that things are coming awake in the world.</w:t>
      </w:r>
      <w:r w:rsidRPr="00353425">
        <w:rPr>
          <w:rFonts w:ascii="Arial Narrow" w:hAnsi="Arial Narrow"/>
          <w:sz w:val="22"/>
          <w:szCs w:val="22"/>
        </w:rPr>
        <w:br/>
        <w:t>This is what our calendar says, and we do see some signs that it is real.</w:t>
      </w:r>
      <w:r w:rsidRPr="00353425">
        <w:rPr>
          <w:rFonts w:ascii="Arial Narrow" w:hAnsi="Arial Narrow"/>
          <w:sz w:val="22"/>
          <w:szCs w:val="22"/>
        </w:rPr>
        <w:br/>
        <w:t>But we also still struggle with the residual layover of winter.</w:t>
      </w:r>
      <w:r w:rsidRPr="00353425">
        <w:rPr>
          <w:rFonts w:ascii="Arial Narrow" w:hAnsi="Arial Narrow"/>
          <w:sz w:val="22"/>
          <w:szCs w:val="22"/>
        </w:rPr>
        <w:br/>
        <w:t xml:space="preserve">Now we ask that you bring into reality all that belongs in this </w:t>
      </w:r>
      <w:proofErr w:type="spellStart"/>
      <w:r w:rsidRPr="00353425">
        <w:rPr>
          <w:rFonts w:ascii="Arial Narrow" w:hAnsi="Arial Narrow"/>
          <w:sz w:val="22"/>
          <w:szCs w:val="22"/>
        </w:rPr>
        <w:t>season.Your</w:t>
      </w:r>
      <w:proofErr w:type="spellEnd"/>
      <w:r w:rsidRPr="00353425">
        <w:rPr>
          <w:rFonts w:ascii="Arial Narrow" w:hAnsi="Arial Narrow"/>
          <w:sz w:val="22"/>
          <w:szCs w:val="22"/>
        </w:rPr>
        <w:t xml:space="preserve"> word says that we will have provision, and hope, and joy, and health and loving relationships here and now in this life.</w:t>
      </w:r>
      <w:r w:rsidRPr="00353425">
        <w:rPr>
          <w:rFonts w:ascii="Arial Narrow" w:hAnsi="Arial Narrow"/>
          <w:sz w:val="22"/>
          <w:szCs w:val="22"/>
        </w:rPr>
        <w:br/>
        <w:t>We ask that what belongs in this season would become actual in our practical lives.</w:t>
      </w:r>
      <w:r w:rsidRPr="00353425">
        <w:rPr>
          <w:rFonts w:ascii="Arial Narrow" w:hAnsi="Arial Narrow"/>
          <w:sz w:val="22"/>
          <w:szCs w:val="22"/>
        </w:rPr>
        <w:br/>
        <w:t>We hope in you and in your promises. We hope in your gift of Spring.</w:t>
      </w:r>
    </w:p>
    <w:p w14:paraId="7DDBE2F9" w14:textId="77777777" w:rsidR="00360248" w:rsidRPr="00353425" w:rsidRDefault="00360248" w:rsidP="00360248">
      <w:pPr>
        <w:rPr>
          <w:rFonts w:ascii="Arial Narrow" w:hAnsi="Arial Narrow"/>
          <w:sz w:val="22"/>
          <w:szCs w:val="22"/>
        </w:rPr>
      </w:pPr>
      <w:r w:rsidRPr="00353425">
        <w:rPr>
          <w:rFonts w:ascii="Arial Narrow" w:hAnsi="Arial Narrow"/>
          <w:sz w:val="22"/>
          <w:szCs w:val="22"/>
        </w:rPr>
        <w:lastRenderedPageBreak/>
        <w:t>- Author Unknown</w:t>
      </w:r>
    </w:p>
    <w:p w14:paraId="701BAEB4" w14:textId="6D234E87" w:rsidR="00364730" w:rsidRPr="00353425" w:rsidRDefault="00000000" w:rsidP="00447BC1">
      <w:pPr>
        <w:rPr>
          <w:rFonts w:ascii="Arial Narrow" w:hAnsi="Arial Narrow"/>
          <w:sz w:val="22"/>
          <w:szCs w:val="22"/>
        </w:rPr>
      </w:pPr>
      <w:hyperlink r:id="rId20" w:history="1">
        <w:r w:rsidR="00360248" w:rsidRPr="00353425">
          <w:rPr>
            <w:rStyle w:val="Hyperlink"/>
            <w:rFonts w:ascii="Arial Narrow" w:hAnsi="Arial Narrow"/>
            <w:sz w:val="22"/>
            <w:szCs w:val="22"/>
          </w:rPr>
          <w:t>https://www.xavier.edu/jesuitresource/online-resources/prayer-index/spring-prayers</w:t>
        </w:r>
      </w:hyperlink>
    </w:p>
    <w:p w14:paraId="06104D68" w14:textId="77777777" w:rsidR="00364730" w:rsidRPr="00353425" w:rsidRDefault="00364730" w:rsidP="00447BC1">
      <w:pPr>
        <w:rPr>
          <w:rFonts w:ascii="Arial Narrow" w:hAnsi="Arial Narrow"/>
          <w:sz w:val="22"/>
          <w:szCs w:val="22"/>
        </w:rPr>
      </w:pPr>
    </w:p>
    <w:p w14:paraId="658DF302" w14:textId="15FF8EA4" w:rsidR="00364730" w:rsidRPr="00353425" w:rsidRDefault="00364730" w:rsidP="00447BC1">
      <w:pPr>
        <w:rPr>
          <w:rFonts w:ascii="Arial Narrow" w:hAnsi="Arial Narrow"/>
          <w:b/>
          <w:bCs/>
          <w:sz w:val="22"/>
          <w:szCs w:val="22"/>
        </w:rPr>
      </w:pPr>
      <w:r w:rsidRPr="00353425">
        <w:rPr>
          <w:rFonts w:ascii="Arial Narrow" w:hAnsi="Arial Narrow"/>
          <w:b/>
          <w:bCs/>
          <w:sz w:val="22"/>
          <w:szCs w:val="22"/>
        </w:rPr>
        <w:t>Monday 13</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24014EB7" w14:textId="293E9186" w:rsidR="002D14B2" w:rsidRPr="00353425" w:rsidRDefault="002D14B2" w:rsidP="002D14B2">
      <w:pPr>
        <w:rPr>
          <w:rFonts w:ascii="Arial Narrow" w:hAnsi="Arial Narrow"/>
          <w:sz w:val="22"/>
          <w:szCs w:val="22"/>
        </w:rPr>
      </w:pPr>
      <w:r w:rsidRPr="00353425">
        <w:rPr>
          <w:rFonts w:ascii="Arial Narrow" w:hAnsi="Arial Narrow"/>
          <w:sz w:val="22"/>
          <w:szCs w:val="22"/>
        </w:rPr>
        <w:t xml:space="preserve">Europe is dangerously unprepared to tackle a growing wildfire crisis, and must overhaul its fleets of firefighting aircraft and step up investment, according to a report, writes Gisela </w:t>
      </w:r>
      <w:proofErr w:type="spellStart"/>
      <w:r w:rsidRPr="00353425">
        <w:rPr>
          <w:rFonts w:ascii="Arial Narrow" w:hAnsi="Arial Narrow"/>
          <w:sz w:val="22"/>
          <w:szCs w:val="22"/>
        </w:rPr>
        <w:t>Vagnoni</w:t>
      </w:r>
      <w:proofErr w:type="spellEnd"/>
      <w:r w:rsidRPr="00353425">
        <w:rPr>
          <w:rFonts w:ascii="Arial Narrow" w:hAnsi="Arial Narrow"/>
          <w:sz w:val="22"/>
          <w:szCs w:val="22"/>
        </w:rPr>
        <w:t xml:space="preserve">. The paper - commissioned by Portugal-based </w:t>
      </w:r>
      <w:proofErr w:type="spellStart"/>
      <w:r w:rsidRPr="00353425">
        <w:rPr>
          <w:rFonts w:ascii="Arial Narrow" w:hAnsi="Arial Narrow"/>
          <w:sz w:val="22"/>
          <w:szCs w:val="22"/>
        </w:rPr>
        <w:t>Avincis</w:t>
      </w:r>
      <w:proofErr w:type="spellEnd"/>
      <w:r w:rsidRPr="00353425">
        <w:rPr>
          <w:rFonts w:ascii="Arial Narrow" w:hAnsi="Arial Narrow"/>
          <w:sz w:val="22"/>
          <w:szCs w:val="22"/>
        </w:rPr>
        <w:t>, which leases firefighting planes and helicopters - said the increased risk across southern Europe was down to climate change, falling rural populations and build-ups of burnable vegetation.</w:t>
      </w:r>
      <w:r w:rsidRPr="00353425">
        <w:rPr>
          <w:rFonts w:ascii="Arial" w:hAnsi="Arial" w:cs="Arial"/>
          <w:color w:val="404040"/>
          <w:sz w:val="22"/>
          <w:szCs w:val="22"/>
        </w:rPr>
        <w:t xml:space="preserve"> </w:t>
      </w:r>
      <w:r w:rsidRPr="00353425">
        <w:rPr>
          <w:rFonts w:ascii="Arial Narrow" w:hAnsi="Arial Narrow"/>
          <w:sz w:val="22"/>
          <w:szCs w:val="22"/>
        </w:rPr>
        <w:t>Wildfires that typically rage from early June to mid-September were breaking out earlier and later in the year, the report drawn up by consulting firm Lead by Thought said. Blazes were also spreading northwards, added the paper that will be presented at the Aerial Fire Fighting Conference in Rome on Wednesday. A total of 1,100 hectares burned in Sweden last year, a rise of more than 120% above the recent average, it said. Finland and Denmark also recorded figures exceeding their long-term baselines. Concerns about the bloc's readiness to deal with the growing threat were echoed by independent EU advisers last month.</w:t>
      </w:r>
    </w:p>
    <w:p w14:paraId="5F817375" w14:textId="4CD1F4E2" w:rsidR="002D14B2" w:rsidRPr="00353425" w:rsidRDefault="00000000" w:rsidP="002D14B2">
      <w:pPr>
        <w:rPr>
          <w:rFonts w:ascii="Arial Narrow" w:hAnsi="Arial Narrow"/>
          <w:sz w:val="22"/>
          <w:szCs w:val="22"/>
        </w:rPr>
      </w:pPr>
      <w:hyperlink r:id="rId21" w:history="1">
        <w:r w:rsidR="002D14B2" w:rsidRPr="00353425">
          <w:rPr>
            <w:rStyle w:val="Hyperlink"/>
            <w:rFonts w:ascii="Arial Narrow" w:hAnsi="Arial Narrow"/>
            <w:sz w:val="22"/>
            <w:szCs w:val="22"/>
          </w:rPr>
          <w:t>https://www.reuters.com/sustainability/cop/europe-dangerously-unprepared-worsening-wildfires-report-says-2026-03-24/</w:t>
        </w:r>
      </w:hyperlink>
    </w:p>
    <w:p w14:paraId="731EB806" w14:textId="77777777" w:rsidR="00364730" w:rsidRPr="00353425" w:rsidRDefault="00364730" w:rsidP="00447BC1">
      <w:pPr>
        <w:rPr>
          <w:rFonts w:ascii="Arial Narrow" w:hAnsi="Arial Narrow"/>
          <w:sz w:val="22"/>
          <w:szCs w:val="22"/>
        </w:rPr>
      </w:pPr>
    </w:p>
    <w:p w14:paraId="55DE42F8" w14:textId="092027F0" w:rsidR="00364730" w:rsidRPr="00353425" w:rsidRDefault="00364730" w:rsidP="00447BC1">
      <w:pPr>
        <w:rPr>
          <w:rFonts w:ascii="Arial Narrow" w:hAnsi="Arial Narrow"/>
          <w:b/>
          <w:bCs/>
          <w:sz w:val="22"/>
          <w:szCs w:val="22"/>
        </w:rPr>
      </w:pPr>
      <w:r w:rsidRPr="00353425">
        <w:rPr>
          <w:rFonts w:ascii="Arial Narrow" w:hAnsi="Arial Narrow"/>
          <w:b/>
          <w:bCs/>
          <w:sz w:val="22"/>
          <w:szCs w:val="22"/>
        </w:rPr>
        <w:t>Tuesday 14</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1C669273" w14:textId="59CE7C72" w:rsidR="00E44932" w:rsidRPr="00E44932" w:rsidRDefault="00E44932" w:rsidP="00E44932">
      <w:pPr>
        <w:rPr>
          <w:rFonts w:ascii="Arial Narrow" w:hAnsi="Arial Narrow"/>
          <w:sz w:val="22"/>
          <w:szCs w:val="22"/>
        </w:rPr>
      </w:pPr>
      <w:r w:rsidRPr="00353425">
        <w:rPr>
          <w:rFonts w:ascii="Arial Narrow" w:hAnsi="Arial Narrow"/>
          <w:sz w:val="22"/>
          <w:szCs w:val="22"/>
        </w:rPr>
        <w:t>The ocean along Africa’s coast is changing</w:t>
      </w:r>
      <w:r w:rsidRPr="00353425">
        <w:rPr>
          <w:rFonts w:ascii="Arial Narrow" w:hAnsi="Arial Narrow"/>
          <w:sz w:val="22"/>
          <w:szCs w:val="22"/>
        </w:rPr>
        <w:t xml:space="preserve">, writes Sanjana </w:t>
      </w:r>
      <w:proofErr w:type="spellStart"/>
      <w:r w:rsidRPr="00353425">
        <w:rPr>
          <w:rFonts w:ascii="Arial Narrow" w:hAnsi="Arial Narrow"/>
          <w:sz w:val="22"/>
          <w:szCs w:val="22"/>
        </w:rPr>
        <w:t>Gajbhiye</w:t>
      </w:r>
      <w:proofErr w:type="spellEnd"/>
      <w:r w:rsidRPr="00353425">
        <w:rPr>
          <w:rFonts w:ascii="Arial Narrow" w:hAnsi="Arial Narrow"/>
          <w:sz w:val="22"/>
          <w:szCs w:val="22"/>
        </w:rPr>
        <w:t xml:space="preserve">. What once felt far away is now part of daily life, as rising water </w:t>
      </w:r>
      <w:r w:rsidRPr="00353425">
        <w:rPr>
          <w:rFonts w:ascii="Arial Narrow" w:hAnsi="Arial Narrow"/>
          <w:sz w:val="22"/>
          <w:szCs w:val="22"/>
        </w:rPr>
        <w:t>and stronger climate patterns become harder to ignore.</w:t>
      </w:r>
      <w:r w:rsidRPr="00353425">
        <w:rPr>
          <w:rFonts w:ascii="Arial Narrow" w:hAnsi="Arial Narrow"/>
          <w:sz w:val="22"/>
          <w:szCs w:val="22"/>
        </w:rPr>
        <w:t xml:space="preserve"> </w:t>
      </w:r>
      <w:r w:rsidRPr="00353425">
        <w:rPr>
          <w:rFonts w:ascii="Arial Narrow" w:hAnsi="Arial Narrow"/>
          <w:sz w:val="22"/>
          <w:szCs w:val="22"/>
        </w:rPr>
        <w:t>Scientists are no longer talking about slow change. The pace has picked up, and the risks are growing faster than expected.</w:t>
      </w:r>
      <w:r w:rsidRPr="00353425">
        <w:rPr>
          <w:rFonts w:ascii="Arial Narrow" w:hAnsi="Arial Narrow"/>
          <w:sz w:val="22"/>
          <w:szCs w:val="22"/>
        </w:rPr>
        <w:t xml:space="preserve"> </w:t>
      </w:r>
      <w:r w:rsidRPr="00353425">
        <w:rPr>
          <w:rFonts w:ascii="Arial Narrow" w:hAnsi="Arial Narrow"/>
          <w:sz w:val="22"/>
          <w:szCs w:val="22"/>
        </w:rPr>
        <w:t>Using 30 years of satellite data, researchers from the</w:t>
      </w:r>
      <w:r w:rsidRPr="00353425">
        <w:rPr>
          <w:rFonts w:ascii="Arial Narrow" w:hAnsi="Arial Narrow"/>
          <w:sz w:val="22"/>
          <w:szCs w:val="22"/>
        </w:rPr>
        <w:t xml:space="preserve"> </w:t>
      </w:r>
      <w:r w:rsidRPr="00353425">
        <w:rPr>
          <w:rFonts w:ascii="Arial Narrow" w:hAnsi="Arial Narrow"/>
          <w:sz w:val="22"/>
          <w:szCs w:val="22"/>
        </w:rPr>
        <w:t>University of Cape Town</w:t>
      </w:r>
      <w:r w:rsidRPr="00353425">
        <w:rPr>
          <w:rFonts w:ascii="Arial Narrow" w:hAnsi="Arial Narrow"/>
          <w:sz w:val="22"/>
          <w:szCs w:val="22"/>
        </w:rPr>
        <w:t xml:space="preserve"> </w:t>
      </w:r>
      <w:r w:rsidRPr="00353425">
        <w:rPr>
          <w:rFonts w:ascii="Arial Narrow" w:hAnsi="Arial Narrow"/>
          <w:sz w:val="22"/>
          <w:szCs w:val="22"/>
        </w:rPr>
        <w:t>tracked ocean changes across Africa’s surrounding waters.</w:t>
      </w:r>
      <w:r w:rsidRPr="00353425">
        <w:rPr>
          <w:rFonts w:ascii="Arial Narrow" w:hAnsi="Arial Narrow"/>
          <w:sz w:val="22"/>
          <w:szCs w:val="22"/>
        </w:rPr>
        <w:t xml:space="preserve"> </w:t>
      </w:r>
      <w:r w:rsidRPr="00E44932">
        <w:rPr>
          <w:rFonts w:ascii="Arial Narrow" w:hAnsi="Arial Narrow"/>
          <w:sz w:val="22"/>
          <w:szCs w:val="22"/>
        </w:rPr>
        <w:t xml:space="preserve">The findings point to a clear shift. Sea levels have risen by more than 11 </w:t>
      </w:r>
      <w:proofErr w:type="spellStart"/>
      <w:r w:rsidRPr="00E44932">
        <w:rPr>
          <w:rFonts w:ascii="Arial Narrow" w:hAnsi="Arial Narrow"/>
          <w:sz w:val="22"/>
          <w:szCs w:val="22"/>
        </w:rPr>
        <w:t>centimeters</w:t>
      </w:r>
      <w:proofErr w:type="spellEnd"/>
      <w:r w:rsidRPr="00E44932">
        <w:rPr>
          <w:rFonts w:ascii="Arial Narrow" w:hAnsi="Arial Narrow"/>
          <w:sz w:val="22"/>
          <w:szCs w:val="22"/>
        </w:rPr>
        <w:t xml:space="preserve"> (about 4.3 inches) since 1993, and the increase is happening faster than the global average.</w:t>
      </w:r>
      <w:r w:rsidRPr="00353425">
        <w:rPr>
          <w:rFonts w:ascii="Arial Narrow" w:hAnsi="Arial Narrow"/>
          <w:sz w:val="22"/>
          <w:szCs w:val="22"/>
        </w:rPr>
        <w:t xml:space="preserve"> </w:t>
      </w:r>
      <w:r w:rsidRPr="00E44932">
        <w:rPr>
          <w:rFonts w:ascii="Arial Narrow" w:hAnsi="Arial Narrow"/>
          <w:sz w:val="22"/>
          <w:szCs w:val="22"/>
        </w:rPr>
        <w:t>The data comes from a wide region, including the Atlantic Ocean, Indian Ocean, Mediterranean Sea, and Red Sea. Instead of a steady climb, the rise now looks uneven and sharper in recent years.</w:t>
      </w:r>
      <w:r w:rsidRPr="00353425">
        <w:rPr>
          <w:rFonts w:ascii="Arial Narrow" w:hAnsi="Arial Narrow"/>
          <w:sz w:val="22"/>
          <w:szCs w:val="22"/>
        </w:rPr>
        <w:t xml:space="preserve"> </w:t>
      </w:r>
      <w:r w:rsidRPr="00E44932">
        <w:rPr>
          <w:rFonts w:ascii="Arial Narrow" w:hAnsi="Arial Narrow"/>
          <w:sz w:val="22"/>
          <w:szCs w:val="22"/>
        </w:rPr>
        <w:t>That change matters. When the</w:t>
      </w:r>
      <w:r w:rsidRPr="00353425">
        <w:rPr>
          <w:rFonts w:ascii="Arial Narrow" w:hAnsi="Arial Narrow"/>
          <w:sz w:val="22"/>
          <w:szCs w:val="22"/>
        </w:rPr>
        <w:t xml:space="preserve"> </w:t>
      </w:r>
      <w:r w:rsidRPr="00E44932">
        <w:rPr>
          <w:rFonts w:ascii="Arial Narrow" w:hAnsi="Arial Narrow"/>
          <w:sz w:val="22"/>
          <w:szCs w:val="22"/>
        </w:rPr>
        <w:t>ocean</w:t>
      </w:r>
      <w:r w:rsidRPr="00353425">
        <w:rPr>
          <w:rFonts w:ascii="Arial Narrow" w:hAnsi="Arial Narrow"/>
          <w:sz w:val="22"/>
          <w:szCs w:val="22"/>
        </w:rPr>
        <w:t xml:space="preserve"> </w:t>
      </w:r>
      <w:r w:rsidRPr="00E44932">
        <w:rPr>
          <w:rFonts w:ascii="Arial Narrow" w:hAnsi="Arial Narrow"/>
          <w:sz w:val="22"/>
          <w:szCs w:val="22"/>
        </w:rPr>
        <w:t>rises faster, cities and coastal areas lose time to prepare, and even small delays can turn into serious damage during floods.</w:t>
      </w:r>
    </w:p>
    <w:p w14:paraId="374A3336" w14:textId="3F76D81D" w:rsidR="00364730" w:rsidRPr="00353425" w:rsidRDefault="00E44932" w:rsidP="00447BC1">
      <w:pPr>
        <w:rPr>
          <w:rFonts w:ascii="Arial Narrow" w:hAnsi="Arial Narrow"/>
          <w:sz w:val="22"/>
          <w:szCs w:val="22"/>
        </w:rPr>
      </w:pPr>
      <w:hyperlink r:id="rId22" w:history="1">
        <w:r w:rsidRPr="00353425">
          <w:rPr>
            <w:rStyle w:val="Hyperlink"/>
            <w:rFonts w:ascii="Arial Narrow" w:hAnsi="Arial Narrow"/>
            <w:sz w:val="22"/>
            <w:szCs w:val="22"/>
          </w:rPr>
          <w:t>https://www.earth.com/news/africas-coastlines-hit-by-fastest-sea-level-surge-on-record/</w:t>
        </w:r>
      </w:hyperlink>
    </w:p>
    <w:p w14:paraId="5D039224" w14:textId="77777777" w:rsidR="00364730" w:rsidRPr="00353425" w:rsidRDefault="00364730" w:rsidP="00447BC1">
      <w:pPr>
        <w:rPr>
          <w:rFonts w:ascii="Arial Narrow" w:hAnsi="Arial Narrow"/>
          <w:sz w:val="22"/>
          <w:szCs w:val="22"/>
        </w:rPr>
      </w:pPr>
    </w:p>
    <w:p w14:paraId="42A9E25B" w14:textId="58EED561" w:rsidR="00364730" w:rsidRPr="00353425" w:rsidRDefault="00364730" w:rsidP="00447BC1">
      <w:pPr>
        <w:rPr>
          <w:rFonts w:ascii="Arial Narrow" w:hAnsi="Arial Narrow"/>
          <w:b/>
          <w:bCs/>
          <w:sz w:val="22"/>
          <w:szCs w:val="22"/>
        </w:rPr>
      </w:pPr>
      <w:r w:rsidRPr="00353425">
        <w:rPr>
          <w:rFonts w:ascii="Arial Narrow" w:hAnsi="Arial Narrow"/>
          <w:b/>
          <w:bCs/>
          <w:sz w:val="22"/>
          <w:szCs w:val="22"/>
        </w:rPr>
        <w:t>Wednesday 15</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63783BAC" w14:textId="0B9AA981" w:rsidR="00B53BC6" w:rsidRPr="00353425" w:rsidRDefault="009338C1" w:rsidP="00B53BC6">
      <w:pPr>
        <w:rPr>
          <w:rFonts w:ascii="Arial Narrow" w:hAnsi="Arial Narrow"/>
          <w:sz w:val="22"/>
          <w:szCs w:val="22"/>
        </w:rPr>
      </w:pPr>
      <w:r w:rsidRPr="00353425">
        <w:rPr>
          <w:rFonts w:ascii="Arial Narrow" w:hAnsi="Arial Narrow"/>
          <w:sz w:val="22"/>
          <w:szCs w:val="22"/>
        </w:rPr>
        <w:t>Tesco, Danone and Arla Foods are among the 50+ British businesses calling for immediate interventions to maintain the credibility of deforestation-free claims in the soy supply chain</w:t>
      </w:r>
      <w:r w:rsidR="00B53BC6" w:rsidRPr="00353425">
        <w:rPr>
          <w:rFonts w:ascii="Arial Narrow" w:hAnsi="Arial Narrow"/>
          <w:sz w:val="22"/>
          <w:szCs w:val="22"/>
        </w:rPr>
        <w:t>, writes Sarah George</w:t>
      </w:r>
      <w:r w:rsidRPr="00353425">
        <w:rPr>
          <w:rFonts w:ascii="Arial Narrow" w:hAnsi="Arial Narrow"/>
          <w:sz w:val="22"/>
          <w:szCs w:val="22"/>
        </w:rPr>
        <w:t>.</w:t>
      </w:r>
      <w:r w:rsidR="00B53BC6" w:rsidRPr="00353425">
        <w:rPr>
          <w:rFonts w:ascii="Arial Narrow" w:hAnsi="Arial Narrow"/>
          <w:sz w:val="22"/>
          <w:szCs w:val="22"/>
        </w:rPr>
        <w:t xml:space="preserve"> The call to action from the UK Soy Manifesto, which convenes businesses representing more than 60% of UK soy demand, comes after some of the world’s largest soy traders withdrew from a landmark initiative to curb deforestation in the Amazon region. Trade body the Brazilian Association of Vegetable Oil Industries (ABIOVE) withdrew earlier </w:t>
      </w:r>
      <w:r w:rsidR="00B53BC6" w:rsidRPr="00353425">
        <w:rPr>
          <w:rFonts w:ascii="Arial Narrow" w:hAnsi="Arial Narrow"/>
          <w:sz w:val="22"/>
          <w:szCs w:val="22"/>
        </w:rPr>
        <w:lastRenderedPageBreak/>
        <w:t>this year from the Amazon Soy Moratorium. The move followed the prior departure of several of its members. The Amazon Soy Moratorium was established in 2006 to promote nature protection in soy supply chains, following the expansion of soy production in the Amazon by one million hectares, which contributed to rapid deforestation over a five-year period. Moratorium members committed not to source soy from Amazonian land cleared after 2008. The UK Soy Manifesto wants assurances that global shippers will maintain this deforestation cut-off date on an individual company basis until a long-term solution is found.</w:t>
      </w:r>
    </w:p>
    <w:p w14:paraId="792801DB" w14:textId="67895D28" w:rsidR="00364730" w:rsidRPr="00353425" w:rsidRDefault="00000000" w:rsidP="00447BC1">
      <w:pPr>
        <w:rPr>
          <w:rFonts w:ascii="Arial Narrow" w:hAnsi="Arial Narrow"/>
          <w:sz w:val="22"/>
          <w:szCs w:val="22"/>
        </w:rPr>
      </w:pPr>
      <w:hyperlink r:id="rId23" w:history="1">
        <w:r w:rsidR="00B53BC6" w:rsidRPr="00353425">
          <w:rPr>
            <w:rStyle w:val="Hyperlink"/>
            <w:rFonts w:ascii="Arial Narrow" w:hAnsi="Arial Narrow"/>
            <w:sz w:val="22"/>
            <w:szCs w:val="22"/>
          </w:rPr>
          <w:t>https://www.edie.net/urgent-intervention-needed-as-amazon-soy-moratorium-collapses-say-uk-food-businesses/</w:t>
        </w:r>
      </w:hyperlink>
    </w:p>
    <w:p w14:paraId="06CB1199" w14:textId="77777777" w:rsidR="00364730" w:rsidRPr="00353425" w:rsidRDefault="00364730" w:rsidP="00447BC1">
      <w:pPr>
        <w:rPr>
          <w:rFonts w:ascii="Arial Narrow" w:hAnsi="Arial Narrow"/>
          <w:sz w:val="22"/>
          <w:szCs w:val="22"/>
        </w:rPr>
      </w:pPr>
    </w:p>
    <w:p w14:paraId="2F3D5A22" w14:textId="1F7AF2E0" w:rsidR="00364730" w:rsidRPr="00353425" w:rsidRDefault="00364730" w:rsidP="00447BC1">
      <w:pPr>
        <w:rPr>
          <w:rFonts w:ascii="Arial Narrow" w:hAnsi="Arial Narrow"/>
          <w:b/>
          <w:bCs/>
          <w:sz w:val="22"/>
          <w:szCs w:val="22"/>
        </w:rPr>
      </w:pPr>
      <w:r w:rsidRPr="00353425">
        <w:rPr>
          <w:rFonts w:ascii="Arial Narrow" w:hAnsi="Arial Narrow"/>
          <w:b/>
          <w:bCs/>
          <w:sz w:val="22"/>
          <w:szCs w:val="22"/>
        </w:rPr>
        <w:t>Thursday 16</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769ED0B3" w14:textId="78566F65" w:rsidR="00B01CFC" w:rsidRPr="00353425" w:rsidRDefault="00B01CFC" w:rsidP="00B01CFC">
      <w:pPr>
        <w:rPr>
          <w:rFonts w:ascii="Arial Narrow" w:hAnsi="Arial Narrow"/>
          <w:sz w:val="22"/>
          <w:szCs w:val="22"/>
        </w:rPr>
      </w:pPr>
      <w:r w:rsidRPr="00353425">
        <w:rPr>
          <w:rFonts w:ascii="Arial Narrow" w:hAnsi="Arial Narrow"/>
          <w:sz w:val="22"/>
          <w:szCs w:val="22"/>
        </w:rPr>
        <w:t>Tonight at 7pm is an online introduction to Green Christian. Want to know who we are, what we do and how to get involved?</w:t>
      </w:r>
      <w:r w:rsidR="0064107A" w:rsidRPr="00353425">
        <w:rPr>
          <w:rFonts w:ascii="Arial Narrow" w:hAnsi="Arial Narrow"/>
          <w:sz w:val="22"/>
          <w:szCs w:val="22"/>
        </w:rPr>
        <w:t xml:space="preserve"> </w:t>
      </w:r>
      <w:r w:rsidRPr="00353425">
        <w:rPr>
          <w:rFonts w:ascii="Arial Narrow" w:hAnsi="Arial Narrow"/>
          <w:sz w:val="22"/>
          <w:szCs w:val="22"/>
        </w:rPr>
        <w:t>Green Christian is, we hope, a friendly and welcoming community of people who are simply trying to respond to God’s call on us all to “tend and care” God’s world. The plan is to introduce ourselves, to briefly explain what Green Christian is and does and how you can get involved, and then have a bit of time to chat in breakout groups with a member of the board so you can talk about where you are in your eco-Christian journey (should you wish to) and ask questions.</w:t>
      </w:r>
    </w:p>
    <w:p w14:paraId="6808FC08" w14:textId="61725E31" w:rsidR="00364730" w:rsidRPr="00353425" w:rsidRDefault="00000000" w:rsidP="00447BC1">
      <w:pPr>
        <w:rPr>
          <w:rFonts w:ascii="Arial Narrow" w:hAnsi="Arial Narrow"/>
          <w:sz w:val="22"/>
          <w:szCs w:val="22"/>
        </w:rPr>
      </w:pPr>
      <w:hyperlink r:id="rId24" w:history="1">
        <w:r w:rsidR="00B01CFC" w:rsidRPr="00353425">
          <w:rPr>
            <w:rStyle w:val="Hyperlink"/>
            <w:rFonts w:ascii="Arial Narrow" w:hAnsi="Arial Narrow"/>
            <w:sz w:val="22"/>
            <w:szCs w:val="22"/>
          </w:rPr>
          <w:t>https://greenchristian.org.uk/introduction-to-green-christian/</w:t>
        </w:r>
      </w:hyperlink>
    </w:p>
    <w:p w14:paraId="5CAF4BD4" w14:textId="77777777" w:rsidR="00364730" w:rsidRDefault="00364730" w:rsidP="00447BC1">
      <w:pPr>
        <w:rPr>
          <w:rFonts w:ascii="Arial Narrow" w:hAnsi="Arial Narrow"/>
          <w:sz w:val="22"/>
          <w:szCs w:val="22"/>
        </w:rPr>
      </w:pPr>
    </w:p>
    <w:p w14:paraId="3DCF3E4C" w14:textId="77777777" w:rsidR="00353425" w:rsidRPr="00353425" w:rsidRDefault="00353425" w:rsidP="00447BC1">
      <w:pPr>
        <w:rPr>
          <w:rFonts w:ascii="Arial Narrow" w:hAnsi="Arial Narrow"/>
          <w:sz w:val="22"/>
          <w:szCs w:val="22"/>
        </w:rPr>
      </w:pPr>
    </w:p>
    <w:p w14:paraId="42EE3D28" w14:textId="4807FE06" w:rsidR="00364730" w:rsidRPr="00353425" w:rsidRDefault="00364730" w:rsidP="00447BC1">
      <w:pPr>
        <w:rPr>
          <w:rFonts w:ascii="Arial Narrow" w:hAnsi="Arial Narrow"/>
          <w:b/>
          <w:bCs/>
          <w:sz w:val="22"/>
          <w:szCs w:val="22"/>
        </w:rPr>
      </w:pPr>
      <w:r w:rsidRPr="00353425">
        <w:rPr>
          <w:rFonts w:ascii="Arial Narrow" w:hAnsi="Arial Narrow"/>
          <w:b/>
          <w:bCs/>
          <w:sz w:val="22"/>
          <w:szCs w:val="22"/>
        </w:rPr>
        <w:t>Friday 17</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0EB048A7" w14:textId="75A33129" w:rsidR="00FD11FB" w:rsidRPr="00353425" w:rsidRDefault="00FD11FB" w:rsidP="00FD11FB">
      <w:pPr>
        <w:rPr>
          <w:rFonts w:ascii="Arial Narrow" w:hAnsi="Arial Narrow"/>
          <w:sz w:val="22"/>
          <w:szCs w:val="22"/>
        </w:rPr>
      </w:pPr>
      <w:r w:rsidRPr="00353425">
        <w:rPr>
          <w:rFonts w:ascii="Arial Narrow" w:hAnsi="Arial Narrow"/>
          <w:sz w:val="22"/>
          <w:szCs w:val="22"/>
        </w:rPr>
        <w:t xml:space="preserve">India is home to the world's most polluted city, according to </w:t>
      </w:r>
      <w:proofErr w:type="spellStart"/>
      <w:r w:rsidRPr="00353425">
        <w:rPr>
          <w:rFonts w:ascii="Arial Narrow" w:hAnsi="Arial Narrow"/>
          <w:sz w:val="22"/>
          <w:szCs w:val="22"/>
        </w:rPr>
        <w:t>IQAir's</w:t>
      </w:r>
      <w:proofErr w:type="spellEnd"/>
      <w:r w:rsidRPr="00353425">
        <w:rPr>
          <w:rFonts w:ascii="Arial Narrow" w:hAnsi="Arial Narrow"/>
          <w:sz w:val="22"/>
          <w:szCs w:val="22"/>
        </w:rPr>
        <w:t xml:space="preserve"> newly released World Air Quality Report.</w:t>
      </w:r>
      <w:r w:rsidRPr="00353425">
        <w:rPr>
          <w:rFonts w:ascii="Arial Narrow" w:hAnsi="Arial Narrow"/>
          <w:b/>
          <w:bCs/>
          <w:sz w:val="22"/>
          <w:szCs w:val="22"/>
        </w:rPr>
        <w:t xml:space="preserve"> </w:t>
      </w:r>
      <w:r w:rsidR="00B67F5F" w:rsidRPr="00353425">
        <w:rPr>
          <w:rFonts w:ascii="Arial Narrow" w:hAnsi="Arial Narrow"/>
          <w:sz w:val="22"/>
          <w:szCs w:val="22"/>
        </w:rPr>
        <w:t xml:space="preserve">Article writes Angela Symons </w:t>
      </w:r>
      <w:proofErr w:type="gramStart"/>
      <w:r w:rsidR="00B67F5F" w:rsidRPr="00353425">
        <w:rPr>
          <w:rFonts w:ascii="Arial Narrow" w:hAnsi="Arial Narrow"/>
          <w:sz w:val="22"/>
          <w:szCs w:val="22"/>
        </w:rPr>
        <w:t>continues</w:t>
      </w:r>
      <w:r w:rsidR="00B67F5F" w:rsidRPr="00353425">
        <w:rPr>
          <w:rFonts w:ascii="Arial Narrow" w:hAnsi="Arial Narrow"/>
          <w:b/>
          <w:bCs/>
          <w:sz w:val="22"/>
          <w:szCs w:val="22"/>
        </w:rPr>
        <w:t xml:space="preserve"> :</w:t>
      </w:r>
      <w:proofErr w:type="gramEnd"/>
      <w:r w:rsidR="00B67F5F" w:rsidRPr="00353425">
        <w:rPr>
          <w:rFonts w:ascii="Arial Narrow" w:hAnsi="Arial Narrow"/>
          <w:b/>
          <w:bCs/>
          <w:sz w:val="22"/>
          <w:szCs w:val="22"/>
        </w:rPr>
        <w:t xml:space="preserve"> </w:t>
      </w:r>
      <w:r w:rsidRPr="00353425">
        <w:rPr>
          <w:rFonts w:ascii="Arial Narrow" w:hAnsi="Arial Narrow"/>
          <w:sz w:val="22"/>
          <w:szCs w:val="22"/>
        </w:rPr>
        <w:t xml:space="preserve">Only 14 per cent of cities worldwide breathe safe air, a drop from 17 per cent in the previous year. Swiss pollution monitoring company </w:t>
      </w:r>
      <w:proofErr w:type="spellStart"/>
      <w:r w:rsidRPr="00353425">
        <w:rPr>
          <w:rFonts w:ascii="Arial Narrow" w:hAnsi="Arial Narrow"/>
          <w:sz w:val="22"/>
          <w:szCs w:val="22"/>
        </w:rPr>
        <w:t>IQAir</w:t>
      </w:r>
      <w:proofErr w:type="spellEnd"/>
      <w:r w:rsidRPr="00353425">
        <w:rPr>
          <w:rFonts w:ascii="Arial Narrow" w:hAnsi="Arial Narrow"/>
          <w:sz w:val="22"/>
          <w:szCs w:val="22"/>
        </w:rPr>
        <w:t xml:space="preserve"> analysed data from 9,446 cities in 143 countries, regions and territories, for its newly released 2025 World Air Quality Report. It found air quality is deteriorating globally, largely due to human-caused climate change. Wildfire smoke, in particular, drove poor air quality in 2025, along with dust storms and other extreme weather events intensified by the burning of fossil fuels. In the worst wildfire year on EU record, blazes swept across Europe, reaching their record-breaking peak in August when they lay ruin to farms, woodlands and homes. Extreme weather caused at least €43 billion in short-term economic losses across the continent, driven by deadly heatwaves, floods and droughts…In Europe, Andorra, Estonia and Iceland are the only countries that met the WHO annual PM2.5 guideline – 5 micrograms per cubic metre (µg/m³) – in 2025. They’re among just 13 countries and territories globally that remained within safe limits…That means 130 of the 143 countries covered – or 91 per cent – did not meet safe guidelines.</w:t>
      </w:r>
    </w:p>
    <w:p w14:paraId="149C005E" w14:textId="7C71F87A" w:rsidR="00FD11FB" w:rsidRPr="00353425" w:rsidRDefault="00000000" w:rsidP="00FD11FB">
      <w:pPr>
        <w:rPr>
          <w:rFonts w:ascii="Arial Narrow" w:hAnsi="Arial Narrow"/>
          <w:sz w:val="22"/>
          <w:szCs w:val="22"/>
        </w:rPr>
      </w:pPr>
      <w:hyperlink r:id="rId25" w:history="1">
        <w:r w:rsidR="00FD11FB" w:rsidRPr="00353425">
          <w:rPr>
            <w:rStyle w:val="Hyperlink"/>
            <w:rFonts w:ascii="Arial Narrow" w:hAnsi="Arial Narrow"/>
            <w:sz w:val="22"/>
            <w:szCs w:val="22"/>
          </w:rPr>
          <w:t>https://www.euronews.com/2026/03/24/only-13-countries-in-the-world-breathe-safe-air-three-of-them-are-in-europe</w:t>
        </w:r>
      </w:hyperlink>
    </w:p>
    <w:p w14:paraId="1E367887" w14:textId="77777777" w:rsidR="00364730" w:rsidRDefault="00364730" w:rsidP="00447BC1">
      <w:pPr>
        <w:rPr>
          <w:rFonts w:ascii="Arial Narrow" w:hAnsi="Arial Narrow"/>
          <w:sz w:val="22"/>
          <w:szCs w:val="22"/>
        </w:rPr>
      </w:pPr>
    </w:p>
    <w:p w14:paraId="53DA2295" w14:textId="77777777" w:rsidR="00353425" w:rsidRPr="00353425" w:rsidRDefault="00353425" w:rsidP="00447BC1">
      <w:pPr>
        <w:rPr>
          <w:rFonts w:ascii="Arial Narrow" w:hAnsi="Arial Narrow"/>
          <w:sz w:val="22"/>
          <w:szCs w:val="22"/>
        </w:rPr>
      </w:pPr>
    </w:p>
    <w:p w14:paraId="530933FE" w14:textId="469F76C1" w:rsidR="00364730" w:rsidRPr="00353425" w:rsidRDefault="00364730" w:rsidP="00447BC1">
      <w:pPr>
        <w:rPr>
          <w:rFonts w:ascii="Arial Narrow" w:hAnsi="Arial Narrow"/>
          <w:b/>
          <w:bCs/>
          <w:sz w:val="22"/>
          <w:szCs w:val="22"/>
        </w:rPr>
      </w:pPr>
      <w:r w:rsidRPr="00353425">
        <w:rPr>
          <w:rFonts w:ascii="Arial Narrow" w:hAnsi="Arial Narrow"/>
          <w:b/>
          <w:bCs/>
          <w:sz w:val="22"/>
          <w:szCs w:val="22"/>
        </w:rPr>
        <w:lastRenderedPageBreak/>
        <w:t>Saturday 18</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297CFF90" w14:textId="77777777" w:rsidR="00B9293E" w:rsidRPr="00353425" w:rsidRDefault="00B9293E" w:rsidP="00B9293E">
      <w:pPr>
        <w:rPr>
          <w:rFonts w:ascii="Arial Narrow" w:hAnsi="Arial Narrow"/>
          <w:sz w:val="22"/>
          <w:szCs w:val="22"/>
        </w:rPr>
      </w:pPr>
      <w:r w:rsidRPr="00353425">
        <w:rPr>
          <w:rFonts w:ascii="Arial Narrow" w:hAnsi="Arial Narrow"/>
          <w:sz w:val="22"/>
          <w:szCs w:val="22"/>
        </w:rPr>
        <w:t xml:space="preserve">Emissions from the new data centres set to drive the UK’s AI “revolution” could be hundreds of times higher than government estimates, according to analysis by Carbon Brief. Article author Josh </w:t>
      </w:r>
      <w:proofErr w:type="spellStart"/>
      <w:r w:rsidRPr="00353425">
        <w:rPr>
          <w:rFonts w:ascii="Arial Narrow" w:hAnsi="Arial Narrow"/>
          <w:sz w:val="22"/>
          <w:szCs w:val="22"/>
        </w:rPr>
        <w:t>Gabbatiss</w:t>
      </w:r>
      <w:proofErr w:type="spellEnd"/>
      <w:r w:rsidRPr="00353425">
        <w:rPr>
          <w:rFonts w:ascii="Arial Narrow" w:hAnsi="Arial Narrow"/>
          <w:sz w:val="22"/>
          <w:szCs w:val="22"/>
        </w:rPr>
        <w:t xml:space="preserve"> continues: There are dozens of data centres being developed across the country, potentially driving a surge in electricity demand. Amid uncertainty about the scale and pace of this expansion, there are mounting concerns that new data centres could pose a threat to the nation’s climate goals. UK government analysis concluded that the emissions from data centres would be negligible, even if they expand rapidly – a finding one campaigner tells Carbon Brief is “nonsense”. In contrast, Carbon Brief analysis finds that emissions from powering data centres could be far higher than the government figures suggest, if at least a small amount of the electricity they need is generated by burning gas.</w:t>
      </w:r>
    </w:p>
    <w:p w14:paraId="3B6512BA" w14:textId="77777777" w:rsidR="00B9293E" w:rsidRPr="00353425" w:rsidRDefault="00000000" w:rsidP="00B9293E">
      <w:pPr>
        <w:rPr>
          <w:rFonts w:ascii="Arial Narrow" w:hAnsi="Arial Narrow"/>
          <w:sz w:val="22"/>
          <w:szCs w:val="22"/>
        </w:rPr>
      </w:pPr>
      <w:hyperlink r:id="rId26" w:history="1">
        <w:r w:rsidR="00B9293E" w:rsidRPr="00353425">
          <w:rPr>
            <w:rStyle w:val="Hyperlink"/>
            <w:rFonts w:ascii="Arial Narrow" w:hAnsi="Arial Narrow"/>
            <w:sz w:val="22"/>
            <w:szCs w:val="22"/>
          </w:rPr>
          <w:t>https://www.carbonbrief.org/analysis-co2-from-uk-data-centres-could-be-hundreds-of-times-higher-than-thought/</w:t>
        </w:r>
      </w:hyperlink>
    </w:p>
    <w:p w14:paraId="4F316BE4" w14:textId="77777777" w:rsidR="00364730" w:rsidRPr="00353425" w:rsidRDefault="00364730" w:rsidP="00447BC1">
      <w:pPr>
        <w:rPr>
          <w:rFonts w:ascii="Arial Narrow" w:hAnsi="Arial Narrow"/>
          <w:sz w:val="22"/>
          <w:szCs w:val="22"/>
        </w:rPr>
      </w:pPr>
    </w:p>
    <w:p w14:paraId="739674B0" w14:textId="2FA25173" w:rsidR="00364730" w:rsidRPr="00353425" w:rsidRDefault="00364730" w:rsidP="00447BC1">
      <w:pPr>
        <w:rPr>
          <w:rFonts w:ascii="Arial Narrow" w:hAnsi="Arial Narrow"/>
          <w:b/>
          <w:bCs/>
          <w:sz w:val="22"/>
          <w:szCs w:val="22"/>
        </w:rPr>
      </w:pPr>
      <w:r w:rsidRPr="00353425">
        <w:rPr>
          <w:rFonts w:ascii="Arial Narrow" w:hAnsi="Arial Narrow"/>
          <w:b/>
          <w:bCs/>
          <w:sz w:val="22"/>
          <w:szCs w:val="22"/>
        </w:rPr>
        <w:t>Sunday 19</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1A864EF0" w14:textId="77777777" w:rsidR="00360248" w:rsidRPr="00353425" w:rsidRDefault="00360248" w:rsidP="00360248">
      <w:pPr>
        <w:rPr>
          <w:rFonts w:ascii="Arial Narrow" w:hAnsi="Arial Narrow"/>
          <w:sz w:val="22"/>
          <w:szCs w:val="22"/>
        </w:rPr>
      </w:pPr>
      <w:r w:rsidRPr="00353425">
        <w:rPr>
          <w:rFonts w:ascii="Arial Narrow" w:hAnsi="Arial Narrow"/>
          <w:sz w:val="22"/>
          <w:szCs w:val="22"/>
        </w:rPr>
        <w:t>For flowers that bloom about our feet;</w:t>
      </w:r>
      <w:r w:rsidRPr="00353425">
        <w:rPr>
          <w:rFonts w:ascii="Arial Narrow" w:hAnsi="Arial Narrow"/>
          <w:sz w:val="22"/>
          <w:szCs w:val="22"/>
        </w:rPr>
        <w:br/>
        <w:t>For tender grass, so fresh, so sweet;</w:t>
      </w:r>
      <w:r w:rsidRPr="00353425">
        <w:rPr>
          <w:rFonts w:ascii="Arial Narrow" w:hAnsi="Arial Narrow"/>
          <w:sz w:val="22"/>
          <w:szCs w:val="22"/>
        </w:rPr>
        <w:br/>
        <w:t>For song of bird, and hum of bee;</w:t>
      </w:r>
      <w:r w:rsidRPr="00353425">
        <w:rPr>
          <w:rFonts w:ascii="Arial Narrow" w:hAnsi="Arial Narrow"/>
          <w:sz w:val="22"/>
          <w:szCs w:val="22"/>
        </w:rPr>
        <w:br/>
        <w:t>For all things fair we hear or see,</w:t>
      </w:r>
      <w:r w:rsidRPr="00353425">
        <w:rPr>
          <w:rFonts w:ascii="Arial Narrow" w:hAnsi="Arial Narrow"/>
          <w:sz w:val="22"/>
          <w:szCs w:val="22"/>
        </w:rPr>
        <w:br/>
        <w:t>Father in heaven, we thank Thee!</w:t>
      </w:r>
      <w:r w:rsidRPr="00353425">
        <w:rPr>
          <w:rFonts w:ascii="Arial Narrow" w:hAnsi="Arial Narrow"/>
          <w:sz w:val="22"/>
          <w:szCs w:val="22"/>
        </w:rPr>
        <w:br/>
      </w:r>
      <w:r w:rsidRPr="00353425">
        <w:rPr>
          <w:rFonts w:ascii="Arial Narrow" w:hAnsi="Arial Narrow"/>
          <w:sz w:val="22"/>
          <w:szCs w:val="22"/>
        </w:rPr>
        <w:br/>
        <w:t>For blue of stream and blue of sky;</w:t>
      </w:r>
      <w:r w:rsidRPr="00353425">
        <w:rPr>
          <w:rFonts w:ascii="Arial Narrow" w:hAnsi="Arial Narrow"/>
          <w:sz w:val="22"/>
          <w:szCs w:val="22"/>
        </w:rPr>
        <w:br/>
        <w:t>For pleasant shade of branches high;</w:t>
      </w:r>
      <w:r w:rsidRPr="00353425">
        <w:rPr>
          <w:rFonts w:ascii="Arial Narrow" w:hAnsi="Arial Narrow"/>
          <w:sz w:val="22"/>
          <w:szCs w:val="22"/>
        </w:rPr>
        <w:br/>
        <w:t>For fragrant air and cooling breeze;</w:t>
      </w:r>
      <w:r w:rsidRPr="00353425">
        <w:rPr>
          <w:rFonts w:ascii="Arial Narrow" w:hAnsi="Arial Narrow"/>
          <w:sz w:val="22"/>
          <w:szCs w:val="22"/>
        </w:rPr>
        <w:br/>
      </w:r>
      <w:r w:rsidRPr="00353425">
        <w:rPr>
          <w:rFonts w:ascii="Arial Narrow" w:hAnsi="Arial Narrow"/>
          <w:sz w:val="22"/>
          <w:szCs w:val="22"/>
        </w:rPr>
        <w:t>For beauty of the blooming trees,</w:t>
      </w:r>
      <w:r w:rsidRPr="00353425">
        <w:rPr>
          <w:rFonts w:ascii="Arial Narrow" w:hAnsi="Arial Narrow"/>
          <w:sz w:val="22"/>
          <w:szCs w:val="22"/>
        </w:rPr>
        <w:br/>
        <w:t>Father in heaven, we thank Thee!</w:t>
      </w:r>
    </w:p>
    <w:p w14:paraId="2D8F11E6" w14:textId="77777777" w:rsidR="00360248" w:rsidRPr="00353425" w:rsidRDefault="00360248" w:rsidP="00360248">
      <w:pPr>
        <w:rPr>
          <w:rFonts w:ascii="Arial Narrow" w:hAnsi="Arial Narrow"/>
          <w:sz w:val="22"/>
          <w:szCs w:val="22"/>
        </w:rPr>
      </w:pPr>
      <w:r w:rsidRPr="00353425">
        <w:rPr>
          <w:rFonts w:ascii="Arial Narrow" w:hAnsi="Arial Narrow"/>
          <w:sz w:val="22"/>
          <w:szCs w:val="22"/>
        </w:rPr>
        <w:t>- Ralph Waldo Emerson</w:t>
      </w:r>
    </w:p>
    <w:p w14:paraId="1826B0CC" w14:textId="47EF4E69" w:rsidR="00364730" w:rsidRPr="00353425" w:rsidRDefault="00000000" w:rsidP="00447BC1">
      <w:pPr>
        <w:rPr>
          <w:rFonts w:ascii="Arial Narrow" w:hAnsi="Arial Narrow"/>
          <w:sz w:val="22"/>
          <w:szCs w:val="22"/>
        </w:rPr>
      </w:pPr>
      <w:hyperlink r:id="rId27" w:history="1">
        <w:r w:rsidR="00360248" w:rsidRPr="00353425">
          <w:rPr>
            <w:rStyle w:val="Hyperlink"/>
            <w:rFonts w:ascii="Arial Narrow" w:hAnsi="Arial Narrow"/>
            <w:sz w:val="22"/>
            <w:szCs w:val="22"/>
          </w:rPr>
          <w:t>https://www.xavier.edu/jesuitresource/online-resources/prayer-index/spring-prayers</w:t>
        </w:r>
      </w:hyperlink>
    </w:p>
    <w:p w14:paraId="35ED218C" w14:textId="77777777" w:rsidR="00364730" w:rsidRPr="00353425" w:rsidRDefault="00364730" w:rsidP="00447BC1">
      <w:pPr>
        <w:rPr>
          <w:rFonts w:ascii="Arial Narrow" w:hAnsi="Arial Narrow"/>
          <w:sz w:val="22"/>
          <w:szCs w:val="22"/>
        </w:rPr>
      </w:pPr>
    </w:p>
    <w:p w14:paraId="00003989" w14:textId="03789D6F" w:rsidR="00364730" w:rsidRPr="00353425" w:rsidRDefault="00364730" w:rsidP="00447BC1">
      <w:pPr>
        <w:rPr>
          <w:rFonts w:ascii="Arial Narrow" w:hAnsi="Arial Narrow"/>
          <w:b/>
          <w:bCs/>
          <w:sz w:val="22"/>
          <w:szCs w:val="22"/>
        </w:rPr>
      </w:pPr>
      <w:r w:rsidRPr="00353425">
        <w:rPr>
          <w:rFonts w:ascii="Arial Narrow" w:hAnsi="Arial Narrow"/>
          <w:b/>
          <w:bCs/>
          <w:sz w:val="22"/>
          <w:szCs w:val="22"/>
        </w:rPr>
        <w:t>Monday 20</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7C9A63FC" w14:textId="4342CDAD" w:rsidR="00452638" w:rsidRPr="00452638" w:rsidRDefault="00452638" w:rsidP="00452638">
      <w:pPr>
        <w:rPr>
          <w:rFonts w:ascii="Arial Narrow" w:hAnsi="Arial Narrow"/>
          <w:sz w:val="22"/>
          <w:szCs w:val="22"/>
        </w:rPr>
      </w:pPr>
      <w:r w:rsidRPr="00452638">
        <w:rPr>
          <w:rFonts w:ascii="Arial Narrow" w:hAnsi="Arial Narrow"/>
          <w:sz w:val="22"/>
          <w:szCs w:val="22"/>
        </w:rPr>
        <w:t>With conflict in Iran in its third week, the downstream economic impacts are becoming clearer</w:t>
      </w:r>
      <w:r w:rsidR="00E44932" w:rsidRPr="00353425">
        <w:rPr>
          <w:rFonts w:ascii="Arial Narrow" w:hAnsi="Arial Narrow"/>
          <w:sz w:val="22"/>
          <w:szCs w:val="22"/>
        </w:rPr>
        <w:t xml:space="preserve">, writes </w:t>
      </w:r>
      <w:r w:rsidR="00E44932" w:rsidRPr="00353425">
        <w:rPr>
          <w:rFonts w:ascii="Arial Narrow" w:hAnsi="Arial Narrow"/>
          <w:sz w:val="22"/>
          <w:szCs w:val="22"/>
        </w:rPr>
        <w:t>Sam Chetan-Welsh</w:t>
      </w:r>
      <w:r w:rsidR="00E44932" w:rsidRPr="00353425">
        <w:rPr>
          <w:rFonts w:ascii="Arial Narrow" w:hAnsi="Arial Narrow"/>
          <w:sz w:val="22"/>
          <w:szCs w:val="22"/>
        </w:rPr>
        <w:t xml:space="preserve"> in </w:t>
      </w:r>
      <w:proofErr w:type="spellStart"/>
      <w:r w:rsidR="00E44932" w:rsidRPr="00353425">
        <w:rPr>
          <w:rFonts w:ascii="Arial Narrow" w:hAnsi="Arial Narrow"/>
          <w:sz w:val="22"/>
          <w:szCs w:val="22"/>
        </w:rPr>
        <w:t>mid March</w:t>
      </w:r>
      <w:proofErr w:type="spellEnd"/>
      <w:r w:rsidRPr="00452638">
        <w:rPr>
          <w:rFonts w:ascii="Arial Narrow" w:hAnsi="Arial Narrow"/>
          <w:sz w:val="22"/>
          <w:szCs w:val="22"/>
        </w:rPr>
        <w:t>. Oil and liquefied natural gas prices have dominated the reporting, but another ripple effect is receiving far less attention: food.</w:t>
      </w:r>
      <w:r w:rsidRPr="00353425">
        <w:rPr>
          <w:rFonts w:ascii="Arial Narrow" w:hAnsi="Arial Narrow"/>
          <w:sz w:val="22"/>
          <w:szCs w:val="22"/>
        </w:rPr>
        <w:t xml:space="preserve"> </w:t>
      </w:r>
      <w:r w:rsidRPr="00452638">
        <w:rPr>
          <w:rFonts w:ascii="Arial Narrow" w:hAnsi="Arial Narrow"/>
          <w:sz w:val="22"/>
          <w:szCs w:val="22"/>
        </w:rPr>
        <w:t>The closure of the Strait of Hormuz, one of the world’s most important shipping routes, has pushed up fertiliser prices.</w:t>
      </w:r>
      <w:r w:rsidRPr="00353425">
        <w:rPr>
          <w:rFonts w:ascii="Arial Narrow" w:hAnsi="Arial Narrow"/>
          <w:sz w:val="22"/>
          <w:szCs w:val="22"/>
        </w:rPr>
        <w:t xml:space="preserve"> </w:t>
      </w:r>
      <w:r w:rsidRPr="00452638">
        <w:rPr>
          <w:rFonts w:ascii="Arial Narrow" w:hAnsi="Arial Narrow"/>
          <w:sz w:val="22"/>
          <w:szCs w:val="22"/>
        </w:rPr>
        <w:t>Sixty per cent</w:t>
      </w:r>
      <w:r w:rsidRPr="00353425">
        <w:rPr>
          <w:rFonts w:ascii="Arial Narrow" w:hAnsi="Arial Narrow"/>
          <w:sz w:val="22"/>
          <w:szCs w:val="22"/>
        </w:rPr>
        <w:t xml:space="preserve"> </w:t>
      </w:r>
      <w:r w:rsidRPr="00452638">
        <w:rPr>
          <w:rFonts w:ascii="Arial Narrow" w:hAnsi="Arial Narrow"/>
          <w:sz w:val="22"/>
          <w:szCs w:val="22"/>
        </w:rPr>
        <w:t>of the fertiliser used by British farmers is imported, meaning geopolitical shocks can quickly translate into higher production costs and, ultimately, higher food prices.</w:t>
      </w:r>
      <w:r w:rsidRPr="00353425">
        <w:rPr>
          <w:rFonts w:ascii="Arial Narrow" w:hAnsi="Arial Narrow"/>
          <w:sz w:val="22"/>
          <w:szCs w:val="22"/>
        </w:rPr>
        <w:t xml:space="preserve"> </w:t>
      </w:r>
      <w:r w:rsidRPr="00452638">
        <w:rPr>
          <w:rFonts w:ascii="Arial Narrow" w:hAnsi="Arial Narrow"/>
          <w:sz w:val="22"/>
          <w:szCs w:val="22"/>
        </w:rPr>
        <w:t>But the impact of this latest crisis is not simply about the availability of fertiliser. It is a reminder of something more fundamental: that the UK food system is highly exposed to external shocks.</w:t>
      </w:r>
      <w:r w:rsidRPr="00353425">
        <w:rPr>
          <w:rFonts w:ascii="Arial Narrow" w:hAnsi="Arial Narrow"/>
          <w:sz w:val="22"/>
          <w:szCs w:val="22"/>
        </w:rPr>
        <w:t xml:space="preserve"> </w:t>
      </w:r>
      <w:r w:rsidRPr="00452638">
        <w:rPr>
          <w:rFonts w:ascii="Arial Narrow" w:hAnsi="Arial Narrow"/>
          <w:sz w:val="22"/>
          <w:szCs w:val="22"/>
        </w:rPr>
        <w:t xml:space="preserve">Today the trigger is geopolitical instability. </w:t>
      </w:r>
      <w:proofErr w:type="gramStart"/>
      <w:r w:rsidRPr="00452638">
        <w:rPr>
          <w:rFonts w:ascii="Arial Narrow" w:hAnsi="Arial Narrow"/>
          <w:sz w:val="22"/>
          <w:szCs w:val="22"/>
        </w:rPr>
        <w:t>But,</w:t>
      </w:r>
      <w:proofErr w:type="gramEnd"/>
      <w:r w:rsidRPr="00452638">
        <w:rPr>
          <w:rFonts w:ascii="Arial Narrow" w:hAnsi="Arial Narrow"/>
          <w:sz w:val="22"/>
          <w:szCs w:val="22"/>
        </w:rPr>
        <w:t xml:space="preserve"> increasingly, the biggest shocks will come from climate change.</w:t>
      </w:r>
    </w:p>
    <w:p w14:paraId="36478494" w14:textId="165B886E" w:rsidR="00364730" w:rsidRPr="00353425" w:rsidRDefault="00452638" w:rsidP="00447BC1">
      <w:pPr>
        <w:rPr>
          <w:rFonts w:ascii="Arial Narrow" w:hAnsi="Arial Narrow"/>
          <w:sz w:val="22"/>
          <w:szCs w:val="22"/>
        </w:rPr>
      </w:pPr>
      <w:hyperlink r:id="rId28" w:history="1">
        <w:r w:rsidRPr="00353425">
          <w:rPr>
            <w:rStyle w:val="Hyperlink"/>
            <w:rFonts w:ascii="Arial Narrow" w:hAnsi="Arial Narrow"/>
            <w:sz w:val="22"/>
            <w:szCs w:val="22"/>
          </w:rPr>
          <w:t>https://greenallianceblog.org.uk/2026/03/19/continued-global-shocks-make-the-case-for-food-system-change-stronger-than-ever/</w:t>
        </w:r>
      </w:hyperlink>
    </w:p>
    <w:p w14:paraId="191CB951" w14:textId="77777777" w:rsidR="00364730" w:rsidRPr="00353425" w:rsidRDefault="00364730" w:rsidP="00447BC1">
      <w:pPr>
        <w:rPr>
          <w:rFonts w:ascii="Arial Narrow" w:hAnsi="Arial Narrow"/>
          <w:sz w:val="22"/>
          <w:szCs w:val="22"/>
        </w:rPr>
      </w:pPr>
    </w:p>
    <w:p w14:paraId="17911DC8" w14:textId="26878DFB" w:rsidR="00364730" w:rsidRPr="00353425" w:rsidRDefault="00364730" w:rsidP="00447BC1">
      <w:pPr>
        <w:rPr>
          <w:rFonts w:ascii="Arial Narrow" w:hAnsi="Arial Narrow"/>
          <w:b/>
          <w:bCs/>
          <w:sz w:val="22"/>
          <w:szCs w:val="22"/>
        </w:rPr>
      </w:pPr>
      <w:r w:rsidRPr="00353425">
        <w:rPr>
          <w:rFonts w:ascii="Arial Narrow" w:hAnsi="Arial Narrow"/>
          <w:b/>
          <w:bCs/>
          <w:sz w:val="22"/>
          <w:szCs w:val="22"/>
        </w:rPr>
        <w:t>Tuesday 21</w:t>
      </w:r>
      <w:r w:rsidRPr="00353425">
        <w:rPr>
          <w:rFonts w:ascii="Arial Narrow" w:hAnsi="Arial Narrow"/>
          <w:b/>
          <w:bCs/>
          <w:sz w:val="22"/>
          <w:szCs w:val="22"/>
          <w:vertAlign w:val="superscript"/>
        </w:rPr>
        <w:t>st</w:t>
      </w:r>
      <w:r w:rsidRPr="00353425">
        <w:rPr>
          <w:rFonts w:ascii="Arial Narrow" w:hAnsi="Arial Narrow"/>
          <w:b/>
          <w:bCs/>
          <w:sz w:val="22"/>
          <w:szCs w:val="22"/>
        </w:rPr>
        <w:t xml:space="preserve"> April</w:t>
      </w:r>
    </w:p>
    <w:p w14:paraId="72CEE048" w14:textId="48FF94EE" w:rsidR="00452E85" w:rsidRPr="00353425" w:rsidRDefault="00452E85" w:rsidP="00452E85">
      <w:pPr>
        <w:rPr>
          <w:rFonts w:ascii="Arial Narrow" w:hAnsi="Arial Narrow"/>
          <w:sz w:val="22"/>
          <w:szCs w:val="22"/>
        </w:rPr>
      </w:pPr>
      <w:r w:rsidRPr="00353425">
        <w:rPr>
          <w:rFonts w:ascii="Arial Narrow" w:hAnsi="Arial Narrow"/>
          <w:sz w:val="22"/>
          <w:szCs w:val="22"/>
        </w:rPr>
        <w:t xml:space="preserve">Climate change and related disasters are driving millions from their homes, writes Nicholas </w:t>
      </w:r>
      <w:proofErr w:type="spellStart"/>
      <w:r w:rsidRPr="00353425">
        <w:rPr>
          <w:rFonts w:ascii="Arial Narrow" w:hAnsi="Arial Narrow"/>
          <w:sz w:val="22"/>
          <w:szCs w:val="22"/>
        </w:rPr>
        <w:t>Beuret</w:t>
      </w:r>
      <w:proofErr w:type="spellEnd"/>
      <w:r w:rsidRPr="00353425">
        <w:rPr>
          <w:rFonts w:ascii="Arial Narrow" w:hAnsi="Arial Narrow"/>
          <w:sz w:val="22"/>
          <w:szCs w:val="22"/>
        </w:rPr>
        <w:t xml:space="preserve"> and Matilda Fitzmaurice. Now, a new UN initiative aims to put these very refugees to work offsetting the </w:t>
      </w:r>
      <w:r w:rsidRPr="00353425">
        <w:rPr>
          <w:rFonts w:ascii="Arial Narrow" w:hAnsi="Arial Narrow"/>
          <w:sz w:val="22"/>
          <w:szCs w:val="22"/>
        </w:rPr>
        <w:lastRenderedPageBreak/>
        <w:t xml:space="preserve">emissions of the world’s biggest producers. Facing a US$7 billion (£5 billion) funding shortfall, the UN’s </w:t>
      </w:r>
      <w:proofErr w:type="gramStart"/>
      <w:r w:rsidRPr="00353425">
        <w:rPr>
          <w:rFonts w:ascii="Arial Narrow" w:hAnsi="Arial Narrow"/>
          <w:sz w:val="22"/>
          <w:szCs w:val="22"/>
        </w:rPr>
        <w:t>refugees</w:t>
      </w:r>
      <w:proofErr w:type="gramEnd"/>
      <w:r w:rsidRPr="00353425">
        <w:rPr>
          <w:rFonts w:ascii="Arial Narrow" w:hAnsi="Arial Narrow"/>
          <w:sz w:val="22"/>
          <w:szCs w:val="22"/>
        </w:rPr>
        <w:t xml:space="preserve"> agency has launched its Refugee Environmental Protection (REP) fund. The plan? To plant trees and install sustainable cooking stoves in camps, generating carbon credits to sell on the global market. It sounds like a win for everyone: money for camps, jobs for refugees, and trees for the planet. But … research, carried out with our colleague David Harvie, suggests a darker reality. This is a system that generates questionable climate benefits, while locking refugees into low-wage labour to service the same economies that displaced them.</w:t>
      </w:r>
    </w:p>
    <w:p w14:paraId="781AC620" w14:textId="467C75B7" w:rsidR="00364730" w:rsidRPr="00353425" w:rsidRDefault="00000000" w:rsidP="00447BC1">
      <w:pPr>
        <w:rPr>
          <w:rFonts w:ascii="Arial Narrow" w:hAnsi="Arial Narrow"/>
          <w:sz w:val="22"/>
          <w:szCs w:val="22"/>
        </w:rPr>
      </w:pPr>
      <w:hyperlink r:id="rId29" w:history="1">
        <w:r w:rsidR="00452E85" w:rsidRPr="00353425">
          <w:rPr>
            <w:rStyle w:val="Hyperlink"/>
            <w:rFonts w:ascii="Arial Narrow" w:hAnsi="Arial Narrow"/>
            <w:sz w:val="22"/>
            <w:szCs w:val="22"/>
          </w:rPr>
          <w:t>https://theconversation.com/the-un-is-turning-refugees-into-carbon-offset-workers-273724</w:t>
        </w:r>
      </w:hyperlink>
    </w:p>
    <w:p w14:paraId="5CBA1136" w14:textId="77777777" w:rsidR="00364730" w:rsidRPr="00353425" w:rsidRDefault="00364730" w:rsidP="00447BC1">
      <w:pPr>
        <w:rPr>
          <w:rFonts w:ascii="Arial Narrow" w:hAnsi="Arial Narrow"/>
          <w:sz w:val="22"/>
          <w:szCs w:val="22"/>
        </w:rPr>
      </w:pPr>
    </w:p>
    <w:p w14:paraId="6B6BC5EC" w14:textId="2410137F" w:rsidR="00364730" w:rsidRPr="00353425" w:rsidRDefault="00364730" w:rsidP="00447BC1">
      <w:pPr>
        <w:rPr>
          <w:rFonts w:ascii="Arial Narrow" w:hAnsi="Arial Narrow"/>
          <w:b/>
          <w:bCs/>
          <w:sz w:val="22"/>
          <w:szCs w:val="22"/>
        </w:rPr>
      </w:pPr>
      <w:r w:rsidRPr="00353425">
        <w:rPr>
          <w:rFonts w:ascii="Arial Narrow" w:hAnsi="Arial Narrow"/>
          <w:b/>
          <w:bCs/>
          <w:sz w:val="22"/>
          <w:szCs w:val="22"/>
        </w:rPr>
        <w:t>Wednesday 22</w:t>
      </w:r>
      <w:r w:rsidRPr="00353425">
        <w:rPr>
          <w:rFonts w:ascii="Arial Narrow" w:hAnsi="Arial Narrow"/>
          <w:b/>
          <w:bCs/>
          <w:sz w:val="22"/>
          <w:szCs w:val="22"/>
          <w:vertAlign w:val="superscript"/>
        </w:rPr>
        <w:t>nd</w:t>
      </w:r>
      <w:r w:rsidRPr="00353425">
        <w:rPr>
          <w:rFonts w:ascii="Arial Narrow" w:hAnsi="Arial Narrow"/>
          <w:b/>
          <w:bCs/>
          <w:sz w:val="22"/>
          <w:szCs w:val="22"/>
        </w:rPr>
        <w:t xml:space="preserve"> April</w:t>
      </w:r>
    </w:p>
    <w:p w14:paraId="31DE18B5" w14:textId="0F59F0D9" w:rsidR="00295D60" w:rsidRPr="00353425" w:rsidRDefault="00295D60" w:rsidP="00295D60">
      <w:pPr>
        <w:rPr>
          <w:rFonts w:ascii="Arial Narrow" w:hAnsi="Arial Narrow"/>
          <w:sz w:val="22"/>
          <w:szCs w:val="22"/>
        </w:rPr>
      </w:pPr>
      <w:r w:rsidRPr="00353425">
        <w:rPr>
          <w:rFonts w:ascii="Arial Narrow" w:hAnsi="Arial Narrow"/>
          <w:sz w:val="22"/>
          <w:szCs w:val="22"/>
        </w:rPr>
        <w:t>On paper, the sea is increasingly protected</w:t>
      </w:r>
      <w:r w:rsidR="00481E1A" w:rsidRPr="00353425">
        <w:rPr>
          <w:rFonts w:ascii="Arial Narrow" w:hAnsi="Arial Narrow"/>
          <w:sz w:val="22"/>
          <w:szCs w:val="22"/>
        </w:rPr>
        <w:t>, writes Rhett Ayers Butler</w:t>
      </w:r>
      <w:r w:rsidRPr="00353425">
        <w:rPr>
          <w:rFonts w:ascii="Arial Narrow" w:hAnsi="Arial Narrow"/>
          <w:sz w:val="22"/>
          <w:szCs w:val="22"/>
        </w:rPr>
        <w:t xml:space="preserve">. Governments have designated vast marine protected areas (MPAs) and pledged to conserve 30% of the ocean by 2030. Maps shaded in reassuring blues now circulate widely. Yet the reality offshore often looks much the same as before. Industrial vessels still trawl through restricted waters, longliners set gear near vulnerable habitats, and sanctions for violations are sporadic. The problem is not a shortage of rules. It is the unevenness of enforcement. Creating an MPA is politically attractive. It signals ambition at relatively modest cost, especially when the protected waters lie far offshore. Policing those areas is harder. Patrol vessels are expensive to operate, </w:t>
      </w:r>
      <w:r w:rsidRPr="00353425">
        <w:rPr>
          <w:rFonts w:ascii="Arial Narrow" w:hAnsi="Arial Narrow"/>
          <w:sz w:val="22"/>
          <w:szCs w:val="22"/>
        </w:rPr>
        <w:t>legal cases can drag on, and fisheries agencies are rarely flush with funds. In many countries, officials face a dilemma: announce new protections and earn international praise, or spend scarce resources enforcing existing ones and risk confrontation with powerful domestic interests. Evidence presented in a widely-cited 2014 Nature paper suggests that compliance depends less on the size of protected areas than on whether rules are visible and credible.</w:t>
      </w:r>
      <w:r w:rsidR="005A0497" w:rsidRPr="00353425">
        <w:rPr>
          <w:rFonts w:ascii="Arial Narrow" w:hAnsi="Arial Narrow"/>
          <w:sz w:val="22"/>
          <w:szCs w:val="22"/>
        </w:rPr>
        <w:t xml:space="preserve"> </w:t>
      </w:r>
      <w:r w:rsidRPr="00353425">
        <w:rPr>
          <w:rFonts w:ascii="Arial Narrow" w:hAnsi="Arial Narrow"/>
          <w:sz w:val="22"/>
          <w:szCs w:val="22"/>
        </w:rPr>
        <w:t>Studies comparing MPAs</w:t>
      </w:r>
      <w:r w:rsidR="005A0497" w:rsidRPr="00353425">
        <w:rPr>
          <w:rFonts w:ascii="Arial Narrow" w:hAnsi="Arial Narrow"/>
          <w:sz w:val="22"/>
          <w:szCs w:val="22"/>
        </w:rPr>
        <w:t xml:space="preserve"> </w:t>
      </w:r>
      <w:r w:rsidRPr="00353425">
        <w:rPr>
          <w:rFonts w:ascii="Arial Narrow" w:hAnsi="Arial Narrow"/>
          <w:sz w:val="22"/>
          <w:szCs w:val="22"/>
        </w:rPr>
        <w:t>across regions consistently find that</w:t>
      </w:r>
      <w:r w:rsidR="005A0497" w:rsidRPr="00353425">
        <w:rPr>
          <w:rFonts w:ascii="Arial Narrow" w:hAnsi="Arial Narrow"/>
          <w:sz w:val="22"/>
          <w:szCs w:val="22"/>
        </w:rPr>
        <w:t xml:space="preserve"> </w:t>
      </w:r>
      <w:r w:rsidRPr="00353425">
        <w:rPr>
          <w:rFonts w:ascii="Arial Narrow" w:hAnsi="Arial Narrow"/>
          <w:sz w:val="22"/>
          <w:szCs w:val="22"/>
        </w:rPr>
        <w:t>ecological benefits correlate with enforcement capacity. A reserve that exists only in legislation</w:t>
      </w:r>
      <w:r w:rsidR="005A0497" w:rsidRPr="00353425">
        <w:rPr>
          <w:rFonts w:ascii="Arial Narrow" w:hAnsi="Arial Narrow"/>
          <w:sz w:val="22"/>
          <w:szCs w:val="22"/>
        </w:rPr>
        <w:t xml:space="preserve"> </w:t>
      </w:r>
      <w:r w:rsidRPr="00353425">
        <w:rPr>
          <w:rFonts w:ascii="Arial Narrow" w:hAnsi="Arial Narrow"/>
          <w:sz w:val="22"/>
          <w:szCs w:val="22"/>
        </w:rPr>
        <w:t>may deliver little</w:t>
      </w:r>
      <w:r w:rsidR="005A0497" w:rsidRPr="00353425">
        <w:rPr>
          <w:rFonts w:ascii="Arial Narrow" w:hAnsi="Arial Narrow"/>
          <w:sz w:val="22"/>
          <w:szCs w:val="22"/>
        </w:rPr>
        <w:t xml:space="preserve"> </w:t>
      </w:r>
      <w:r w:rsidRPr="00353425">
        <w:rPr>
          <w:rFonts w:ascii="Arial Narrow" w:hAnsi="Arial Narrow"/>
          <w:sz w:val="22"/>
          <w:szCs w:val="22"/>
        </w:rPr>
        <w:t>more than</w:t>
      </w:r>
      <w:r w:rsidR="005A0497" w:rsidRPr="00353425">
        <w:rPr>
          <w:rFonts w:ascii="Arial Narrow" w:hAnsi="Arial Narrow"/>
          <w:sz w:val="22"/>
          <w:szCs w:val="22"/>
        </w:rPr>
        <w:t xml:space="preserve"> </w:t>
      </w:r>
      <w:r w:rsidRPr="00353425">
        <w:rPr>
          <w:rFonts w:ascii="Arial Narrow" w:hAnsi="Arial Narrow"/>
          <w:sz w:val="22"/>
          <w:szCs w:val="22"/>
        </w:rPr>
        <w:t>reputational gain. One that is monitored, even lightly, can produce</w:t>
      </w:r>
      <w:r w:rsidR="005A0497" w:rsidRPr="00353425">
        <w:rPr>
          <w:rFonts w:ascii="Arial Narrow" w:hAnsi="Arial Narrow"/>
          <w:sz w:val="22"/>
          <w:szCs w:val="22"/>
        </w:rPr>
        <w:t xml:space="preserve"> </w:t>
      </w:r>
      <w:r w:rsidRPr="00353425">
        <w:rPr>
          <w:rFonts w:ascii="Arial Narrow" w:hAnsi="Arial Narrow"/>
          <w:sz w:val="22"/>
          <w:szCs w:val="22"/>
        </w:rPr>
        <w:t>measurable recovery</w:t>
      </w:r>
      <w:r w:rsidR="005A0497" w:rsidRPr="00353425">
        <w:rPr>
          <w:rFonts w:ascii="Arial Narrow" w:hAnsi="Arial Narrow"/>
          <w:sz w:val="22"/>
          <w:szCs w:val="22"/>
        </w:rPr>
        <w:t xml:space="preserve"> </w:t>
      </w:r>
      <w:r w:rsidRPr="00353425">
        <w:rPr>
          <w:rFonts w:ascii="Arial Narrow" w:hAnsi="Arial Narrow"/>
          <w:sz w:val="22"/>
          <w:szCs w:val="22"/>
        </w:rPr>
        <w:t>of fish biomass within a few years.</w:t>
      </w:r>
    </w:p>
    <w:p w14:paraId="087D6DEB" w14:textId="1879C2DD" w:rsidR="00364730" w:rsidRPr="00353425" w:rsidRDefault="00000000" w:rsidP="00447BC1">
      <w:pPr>
        <w:rPr>
          <w:rFonts w:ascii="Arial Narrow" w:hAnsi="Arial Narrow"/>
          <w:sz w:val="22"/>
          <w:szCs w:val="22"/>
        </w:rPr>
      </w:pPr>
      <w:hyperlink r:id="rId30" w:history="1">
        <w:r w:rsidR="005A0497" w:rsidRPr="00353425">
          <w:rPr>
            <w:rStyle w:val="Hyperlink"/>
            <w:rFonts w:ascii="Arial Narrow" w:hAnsi="Arial Narrow"/>
            <w:sz w:val="22"/>
            <w:szCs w:val="22"/>
          </w:rPr>
          <w:t>https://news.mongabay.com/2026/03/the-oceans-enforcement-gap/</w:t>
        </w:r>
      </w:hyperlink>
    </w:p>
    <w:p w14:paraId="39006DC5" w14:textId="77777777" w:rsidR="00364730" w:rsidRPr="00353425" w:rsidRDefault="00364730" w:rsidP="00447BC1">
      <w:pPr>
        <w:rPr>
          <w:rFonts w:ascii="Arial Narrow" w:hAnsi="Arial Narrow"/>
          <w:sz w:val="22"/>
          <w:szCs w:val="22"/>
        </w:rPr>
      </w:pPr>
    </w:p>
    <w:p w14:paraId="28162335" w14:textId="3D1088C7" w:rsidR="00364730" w:rsidRPr="00353425" w:rsidRDefault="00364730" w:rsidP="00447BC1">
      <w:pPr>
        <w:rPr>
          <w:rFonts w:ascii="Arial Narrow" w:hAnsi="Arial Narrow"/>
          <w:b/>
          <w:bCs/>
          <w:sz w:val="22"/>
          <w:szCs w:val="22"/>
        </w:rPr>
      </w:pPr>
      <w:r w:rsidRPr="00353425">
        <w:rPr>
          <w:rFonts w:ascii="Arial Narrow" w:hAnsi="Arial Narrow"/>
          <w:b/>
          <w:bCs/>
          <w:sz w:val="22"/>
          <w:szCs w:val="22"/>
        </w:rPr>
        <w:t>Thursday 23</w:t>
      </w:r>
      <w:r w:rsidRPr="00353425">
        <w:rPr>
          <w:rFonts w:ascii="Arial Narrow" w:hAnsi="Arial Narrow"/>
          <w:b/>
          <w:bCs/>
          <w:sz w:val="22"/>
          <w:szCs w:val="22"/>
          <w:vertAlign w:val="superscript"/>
        </w:rPr>
        <w:t>rd</w:t>
      </w:r>
      <w:r w:rsidRPr="00353425">
        <w:rPr>
          <w:rFonts w:ascii="Arial Narrow" w:hAnsi="Arial Narrow"/>
          <w:b/>
          <w:bCs/>
          <w:sz w:val="22"/>
          <w:szCs w:val="22"/>
        </w:rPr>
        <w:t xml:space="preserve"> April</w:t>
      </w:r>
    </w:p>
    <w:p w14:paraId="2114916B" w14:textId="75975B9A" w:rsidR="007B16F0" w:rsidRPr="00353425" w:rsidRDefault="007B16F0" w:rsidP="007B16F0">
      <w:pPr>
        <w:rPr>
          <w:rFonts w:ascii="Arial Narrow" w:hAnsi="Arial Narrow"/>
          <w:sz w:val="22"/>
          <w:szCs w:val="22"/>
        </w:rPr>
      </w:pPr>
      <w:r w:rsidRPr="00353425">
        <w:rPr>
          <w:rFonts w:ascii="Arial Narrow" w:hAnsi="Arial Narrow"/>
          <w:sz w:val="22"/>
          <w:szCs w:val="22"/>
        </w:rPr>
        <w:t>Germany has commissioned the world’s first utility-scale vertical floating solar technology, demonstrating a new approach to renewable energy generation on artificial water bodies</w:t>
      </w:r>
      <w:r w:rsidR="00703F28" w:rsidRPr="00353425">
        <w:rPr>
          <w:rFonts w:ascii="Arial Narrow" w:hAnsi="Arial Narrow"/>
          <w:sz w:val="22"/>
          <w:szCs w:val="22"/>
        </w:rPr>
        <w:t>, writes Cyrene Oraya Reyes</w:t>
      </w:r>
      <w:r w:rsidRPr="00353425">
        <w:rPr>
          <w:rFonts w:ascii="Arial Narrow" w:hAnsi="Arial Narrow"/>
          <w:sz w:val="22"/>
          <w:szCs w:val="22"/>
        </w:rPr>
        <w:t xml:space="preserve">. Vertical floating solar technology reached a milestone in October 2025 when Sinn Power launched its </w:t>
      </w:r>
      <w:proofErr w:type="spellStart"/>
      <w:r w:rsidRPr="00353425">
        <w:rPr>
          <w:rFonts w:ascii="Arial Narrow" w:hAnsi="Arial Narrow"/>
          <w:sz w:val="22"/>
          <w:szCs w:val="22"/>
        </w:rPr>
        <w:t>SKipp</w:t>
      </w:r>
      <w:proofErr w:type="spellEnd"/>
      <w:r w:rsidRPr="00353425">
        <w:rPr>
          <w:rFonts w:ascii="Arial Narrow" w:hAnsi="Arial Narrow"/>
          <w:sz w:val="22"/>
          <w:szCs w:val="22"/>
        </w:rPr>
        <w:t xml:space="preserve"> system on Lake Jais in Bavaria. The </w:t>
      </w:r>
      <w:proofErr w:type="gramStart"/>
      <w:r w:rsidRPr="00353425">
        <w:rPr>
          <w:rFonts w:ascii="Arial Narrow" w:hAnsi="Arial Narrow"/>
          <w:sz w:val="22"/>
          <w:szCs w:val="22"/>
        </w:rPr>
        <w:t>1.87 megawatt</w:t>
      </w:r>
      <w:proofErr w:type="gramEnd"/>
      <w:r w:rsidRPr="00353425">
        <w:rPr>
          <w:rFonts w:ascii="Arial Narrow" w:hAnsi="Arial Narrow"/>
          <w:sz w:val="22"/>
          <w:szCs w:val="22"/>
        </w:rPr>
        <w:t xml:space="preserve"> facility generates approximately 2 gigawatt-hours of electricity annually. It marks the first commercial deployment of vertically mounted panels on a floating platform. The plant sits on an artificial lake created by gravel extraction in the Starnberg district of </w:t>
      </w:r>
      <w:r w:rsidRPr="00353425">
        <w:rPr>
          <w:rFonts w:ascii="Arial Narrow" w:hAnsi="Arial Narrow"/>
          <w:sz w:val="22"/>
          <w:szCs w:val="22"/>
        </w:rPr>
        <w:lastRenderedPageBreak/>
        <w:t>southern Germany. Arrays of vertical east-west-oriented solar panels are separated by at least four meters. This configuration provides stable electricity generation throughout the day and increases output during morning and evening hours when conventional solar systems produce less energy.</w:t>
      </w:r>
    </w:p>
    <w:p w14:paraId="6EF5BD14" w14:textId="2906A8CD" w:rsidR="00364730" w:rsidRPr="00353425" w:rsidRDefault="00000000" w:rsidP="00447BC1">
      <w:pPr>
        <w:rPr>
          <w:rFonts w:ascii="Arial Narrow" w:hAnsi="Arial Narrow"/>
          <w:sz w:val="22"/>
          <w:szCs w:val="22"/>
        </w:rPr>
      </w:pPr>
      <w:hyperlink r:id="rId31" w:history="1">
        <w:r w:rsidR="007B16F0" w:rsidRPr="00353425">
          <w:rPr>
            <w:rStyle w:val="Hyperlink"/>
            <w:rFonts w:ascii="Arial Narrow" w:hAnsi="Arial Narrow"/>
            <w:sz w:val="22"/>
            <w:szCs w:val="22"/>
          </w:rPr>
          <w:t>https://happyeconews.com/worlds-first-vertical-floating-solar-technology/</w:t>
        </w:r>
      </w:hyperlink>
    </w:p>
    <w:p w14:paraId="14D3CD3A" w14:textId="77777777" w:rsidR="00364730" w:rsidRPr="00353425" w:rsidRDefault="00364730" w:rsidP="00447BC1">
      <w:pPr>
        <w:rPr>
          <w:rFonts w:ascii="Arial Narrow" w:hAnsi="Arial Narrow"/>
          <w:sz w:val="22"/>
          <w:szCs w:val="22"/>
        </w:rPr>
      </w:pPr>
    </w:p>
    <w:p w14:paraId="4DB9CF1F" w14:textId="51761A4D" w:rsidR="00364730" w:rsidRPr="00353425" w:rsidRDefault="00364730" w:rsidP="00447BC1">
      <w:pPr>
        <w:rPr>
          <w:rFonts w:ascii="Arial Narrow" w:hAnsi="Arial Narrow"/>
          <w:b/>
          <w:bCs/>
          <w:sz w:val="22"/>
          <w:szCs w:val="22"/>
        </w:rPr>
      </w:pPr>
      <w:r w:rsidRPr="00353425">
        <w:rPr>
          <w:rFonts w:ascii="Arial Narrow" w:hAnsi="Arial Narrow"/>
          <w:b/>
          <w:bCs/>
          <w:sz w:val="22"/>
          <w:szCs w:val="22"/>
        </w:rPr>
        <w:t>Friday 24</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6A966EF0" w14:textId="57B670F9" w:rsidR="00125F23" w:rsidRPr="00125F23" w:rsidRDefault="00125F23" w:rsidP="00125F23">
      <w:pPr>
        <w:rPr>
          <w:rFonts w:ascii="Arial Narrow" w:hAnsi="Arial Narrow"/>
          <w:sz w:val="22"/>
          <w:szCs w:val="22"/>
        </w:rPr>
      </w:pPr>
      <w:r w:rsidRPr="00353425">
        <w:rPr>
          <w:rFonts w:ascii="Arial Narrow" w:hAnsi="Arial Narrow"/>
          <w:sz w:val="22"/>
          <w:szCs w:val="22"/>
        </w:rPr>
        <w:t>Indigenous leaders who protested against efforts to overturn Guatemala's 2023 election results now face a wave of criminalisation and attacks on social media</w:t>
      </w:r>
      <w:r w:rsidRPr="00353425">
        <w:rPr>
          <w:rFonts w:ascii="Arial Narrow" w:hAnsi="Arial Narrow"/>
          <w:sz w:val="22"/>
          <w:szCs w:val="22"/>
        </w:rPr>
        <w:t xml:space="preserve">. </w:t>
      </w:r>
      <w:r w:rsidRPr="00353425">
        <w:rPr>
          <w:rFonts w:ascii="Arial Narrow" w:hAnsi="Arial Narrow"/>
          <w:sz w:val="22"/>
          <w:szCs w:val="22"/>
        </w:rPr>
        <w:t>Luis Pacheco had</w:t>
      </w:r>
      <w:r w:rsidRPr="00353425">
        <w:rPr>
          <w:rFonts w:ascii="Arial Narrow" w:hAnsi="Arial Narrow"/>
          <w:sz w:val="22"/>
          <w:szCs w:val="22"/>
        </w:rPr>
        <w:t xml:space="preserve"> </w:t>
      </w:r>
      <w:r w:rsidRPr="00353425">
        <w:rPr>
          <w:rFonts w:ascii="Arial Narrow" w:hAnsi="Arial Narrow"/>
          <w:sz w:val="22"/>
          <w:szCs w:val="22"/>
        </w:rPr>
        <w:t>served</w:t>
      </w:r>
      <w:r w:rsidRPr="00353425">
        <w:rPr>
          <w:rFonts w:ascii="Arial Narrow" w:hAnsi="Arial Narrow"/>
          <w:sz w:val="22"/>
          <w:szCs w:val="22"/>
        </w:rPr>
        <w:t xml:space="preserve"> </w:t>
      </w:r>
      <w:r w:rsidRPr="00353425">
        <w:rPr>
          <w:rFonts w:ascii="Arial Narrow" w:hAnsi="Arial Narrow"/>
          <w:sz w:val="22"/>
          <w:szCs w:val="22"/>
        </w:rPr>
        <w:t>as Guatemala’s deputy energy minister for eight months when police came to his home and arrested him on charges of terrorism and sedition.</w:t>
      </w:r>
      <w:r w:rsidRPr="00353425">
        <w:rPr>
          <w:rFonts w:ascii="Arial Narrow" w:hAnsi="Arial Narrow"/>
          <w:sz w:val="22"/>
          <w:szCs w:val="22"/>
        </w:rPr>
        <w:t xml:space="preserve"> </w:t>
      </w:r>
      <w:r w:rsidRPr="00125F23">
        <w:rPr>
          <w:rFonts w:ascii="Arial Narrow" w:hAnsi="Arial Narrow"/>
          <w:sz w:val="22"/>
          <w:szCs w:val="22"/>
        </w:rPr>
        <w:t>A Maya K’iche’ leader from the country’s forest-cloaked western highlands, his detention in April was the first in a wave of arrests of Indigenous leaders through 2025, ahead of</w:t>
      </w:r>
      <w:r w:rsidRPr="00353425">
        <w:rPr>
          <w:rFonts w:ascii="Arial Narrow" w:hAnsi="Arial Narrow"/>
          <w:sz w:val="22"/>
          <w:szCs w:val="22"/>
        </w:rPr>
        <w:t xml:space="preserve"> </w:t>
      </w:r>
      <w:r w:rsidRPr="00125F23">
        <w:rPr>
          <w:rFonts w:ascii="Arial Narrow" w:hAnsi="Arial Narrow"/>
          <w:sz w:val="22"/>
          <w:szCs w:val="22"/>
        </w:rPr>
        <w:t>critical judicial elections</w:t>
      </w:r>
      <w:r w:rsidRPr="00353425">
        <w:rPr>
          <w:rFonts w:ascii="Arial Narrow" w:hAnsi="Arial Narrow"/>
          <w:sz w:val="22"/>
          <w:szCs w:val="22"/>
        </w:rPr>
        <w:t xml:space="preserve"> </w:t>
      </w:r>
      <w:r w:rsidRPr="00125F23">
        <w:rPr>
          <w:rFonts w:ascii="Arial Narrow" w:hAnsi="Arial Narrow"/>
          <w:sz w:val="22"/>
          <w:szCs w:val="22"/>
        </w:rPr>
        <w:t>the following year.</w:t>
      </w:r>
      <w:r w:rsidRPr="00353425">
        <w:rPr>
          <w:rFonts w:ascii="Arial Narrow" w:hAnsi="Arial Narrow"/>
          <w:sz w:val="22"/>
          <w:szCs w:val="22"/>
        </w:rPr>
        <w:t xml:space="preserve"> </w:t>
      </w:r>
      <w:r w:rsidRPr="00125F23">
        <w:rPr>
          <w:rFonts w:ascii="Arial Narrow" w:hAnsi="Arial Narrow"/>
          <w:sz w:val="22"/>
          <w:szCs w:val="22"/>
        </w:rPr>
        <w:t>Both</w:t>
      </w:r>
      <w:r w:rsidRPr="00353425">
        <w:rPr>
          <w:rFonts w:ascii="Arial Narrow" w:hAnsi="Arial Narrow"/>
          <w:sz w:val="22"/>
          <w:szCs w:val="22"/>
        </w:rPr>
        <w:t xml:space="preserve"> </w:t>
      </w:r>
      <w:r w:rsidRPr="00125F23">
        <w:rPr>
          <w:rFonts w:ascii="Arial Narrow" w:hAnsi="Arial Narrow"/>
          <w:sz w:val="22"/>
          <w:szCs w:val="22"/>
        </w:rPr>
        <w:t>before</w:t>
      </w:r>
      <w:r w:rsidRPr="00353425">
        <w:rPr>
          <w:rFonts w:ascii="Arial Narrow" w:hAnsi="Arial Narrow"/>
          <w:sz w:val="22"/>
          <w:szCs w:val="22"/>
        </w:rPr>
        <w:t xml:space="preserve"> </w:t>
      </w:r>
      <w:r w:rsidRPr="00125F23">
        <w:rPr>
          <w:rFonts w:ascii="Arial Narrow" w:hAnsi="Arial Narrow"/>
          <w:sz w:val="22"/>
          <w:szCs w:val="22"/>
        </w:rPr>
        <w:t>and</w:t>
      </w:r>
      <w:r w:rsidRPr="00353425">
        <w:rPr>
          <w:rFonts w:ascii="Arial Narrow" w:hAnsi="Arial Narrow"/>
          <w:sz w:val="22"/>
          <w:szCs w:val="22"/>
        </w:rPr>
        <w:t xml:space="preserve"> </w:t>
      </w:r>
      <w:r w:rsidRPr="00125F23">
        <w:rPr>
          <w:rFonts w:ascii="Arial Narrow" w:hAnsi="Arial Narrow"/>
          <w:sz w:val="22"/>
          <w:szCs w:val="22"/>
        </w:rPr>
        <w:t>after</w:t>
      </w:r>
      <w:r w:rsidRPr="00353425">
        <w:rPr>
          <w:rFonts w:ascii="Arial Narrow" w:hAnsi="Arial Narrow"/>
          <w:sz w:val="22"/>
          <w:szCs w:val="22"/>
        </w:rPr>
        <w:t xml:space="preserve"> </w:t>
      </w:r>
      <w:r w:rsidRPr="00125F23">
        <w:rPr>
          <w:rFonts w:ascii="Arial Narrow" w:hAnsi="Arial Narrow"/>
          <w:sz w:val="22"/>
          <w:szCs w:val="22"/>
        </w:rPr>
        <w:t>his arrest,</w:t>
      </w:r>
      <w:r w:rsidRPr="00353425">
        <w:rPr>
          <w:rFonts w:ascii="Arial Narrow" w:hAnsi="Arial Narrow"/>
          <w:sz w:val="22"/>
          <w:szCs w:val="22"/>
        </w:rPr>
        <w:t xml:space="preserve"> </w:t>
      </w:r>
      <w:r w:rsidRPr="00125F23">
        <w:rPr>
          <w:rFonts w:ascii="Arial Narrow" w:hAnsi="Arial Narrow"/>
          <w:sz w:val="22"/>
          <w:szCs w:val="22"/>
        </w:rPr>
        <w:t>thousands</w:t>
      </w:r>
      <w:r w:rsidRPr="00353425">
        <w:rPr>
          <w:rFonts w:ascii="Arial Narrow" w:hAnsi="Arial Narrow"/>
          <w:sz w:val="22"/>
          <w:szCs w:val="22"/>
        </w:rPr>
        <w:t xml:space="preserve"> </w:t>
      </w:r>
      <w:r w:rsidRPr="00125F23">
        <w:rPr>
          <w:rFonts w:ascii="Arial Narrow" w:hAnsi="Arial Narrow"/>
          <w:sz w:val="22"/>
          <w:szCs w:val="22"/>
        </w:rPr>
        <w:t>of</w:t>
      </w:r>
      <w:r w:rsidRPr="00353425">
        <w:rPr>
          <w:rFonts w:ascii="Arial Narrow" w:hAnsi="Arial Narrow"/>
          <w:sz w:val="22"/>
          <w:szCs w:val="22"/>
        </w:rPr>
        <w:t xml:space="preserve"> </w:t>
      </w:r>
      <w:r w:rsidRPr="00125F23">
        <w:rPr>
          <w:rFonts w:ascii="Arial Narrow" w:hAnsi="Arial Narrow"/>
          <w:sz w:val="22"/>
          <w:szCs w:val="22"/>
        </w:rPr>
        <w:t>posts</w:t>
      </w:r>
      <w:r w:rsidRPr="00353425">
        <w:rPr>
          <w:rFonts w:ascii="Arial Narrow" w:hAnsi="Arial Narrow"/>
          <w:sz w:val="22"/>
          <w:szCs w:val="22"/>
        </w:rPr>
        <w:t xml:space="preserve"> </w:t>
      </w:r>
      <w:r w:rsidRPr="00125F23">
        <w:rPr>
          <w:rFonts w:ascii="Arial Narrow" w:hAnsi="Arial Narrow"/>
          <w:sz w:val="22"/>
          <w:szCs w:val="22"/>
        </w:rPr>
        <w:t>on Facebook,</w:t>
      </w:r>
      <w:r w:rsidRPr="00353425">
        <w:rPr>
          <w:rFonts w:ascii="Arial Narrow" w:hAnsi="Arial Narrow"/>
          <w:sz w:val="22"/>
          <w:szCs w:val="22"/>
        </w:rPr>
        <w:t xml:space="preserve"> </w:t>
      </w:r>
      <w:r w:rsidRPr="00125F23">
        <w:rPr>
          <w:rFonts w:ascii="Arial Narrow" w:hAnsi="Arial Narrow"/>
          <w:sz w:val="22"/>
          <w:szCs w:val="22"/>
        </w:rPr>
        <w:t>X</w:t>
      </w:r>
      <w:r w:rsidRPr="00353425">
        <w:rPr>
          <w:rFonts w:ascii="Arial Narrow" w:hAnsi="Arial Narrow"/>
          <w:sz w:val="22"/>
          <w:szCs w:val="22"/>
        </w:rPr>
        <w:t xml:space="preserve"> </w:t>
      </w:r>
      <w:r w:rsidRPr="00125F23">
        <w:rPr>
          <w:rFonts w:ascii="Arial Narrow" w:hAnsi="Arial Narrow"/>
          <w:sz w:val="22"/>
          <w:szCs w:val="22"/>
        </w:rPr>
        <w:t>and</w:t>
      </w:r>
      <w:r w:rsidRPr="00353425">
        <w:rPr>
          <w:rFonts w:ascii="Arial Narrow" w:hAnsi="Arial Narrow"/>
          <w:sz w:val="22"/>
          <w:szCs w:val="22"/>
        </w:rPr>
        <w:t xml:space="preserve"> </w:t>
      </w:r>
      <w:r w:rsidRPr="00125F23">
        <w:rPr>
          <w:rFonts w:ascii="Arial Narrow" w:hAnsi="Arial Narrow"/>
          <w:sz w:val="22"/>
          <w:szCs w:val="22"/>
        </w:rPr>
        <w:t>TikTok</w:t>
      </w:r>
      <w:r w:rsidRPr="00353425">
        <w:rPr>
          <w:rFonts w:ascii="Arial Narrow" w:hAnsi="Arial Narrow"/>
          <w:sz w:val="22"/>
          <w:szCs w:val="22"/>
        </w:rPr>
        <w:t xml:space="preserve"> </w:t>
      </w:r>
      <w:r w:rsidRPr="00125F23">
        <w:rPr>
          <w:rFonts w:ascii="Arial Narrow" w:hAnsi="Arial Narrow"/>
          <w:sz w:val="22"/>
          <w:szCs w:val="22"/>
        </w:rPr>
        <w:t>accused Pacheco of</w:t>
      </w:r>
      <w:r w:rsidRPr="00353425">
        <w:rPr>
          <w:rFonts w:ascii="Arial Narrow" w:hAnsi="Arial Narrow"/>
          <w:sz w:val="22"/>
          <w:szCs w:val="22"/>
        </w:rPr>
        <w:t xml:space="preserve"> </w:t>
      </w:r>
      <w:r w:rsidRPr="00125F23">
        <w:rPr>
          <w:rFonts w:ascii="Arial Narrow" w:hAnsi="Arial Narrow"/>
          <w:sz w:val="22"/>
          <w:szCs w:val="22"/>
        </w:rPr>
        <w:t>money laundering,</w:t>
      </w:r>
      <w:r w:rsidRPr="00353425">
        <w:rPr>
          <w:rFonts w:ascii="Arial Narrow" w:hAnsi="Arial Narrow"/>
          <w:sz w:val="22"/>
          <w:szCs w:val="22"/>
        </w:rPr>
        <w:t xml:space="preserve"> </w:t>
      </w:r>
      <w:r w:rsidRPr="00125F23">
        <w:rPr>
          <w:rFonts w:ascii="Arial Narrow" w:hAnsi="Arial Narrow"/>
          <w:sz w:val="22"/>
          <w:szCs w:val="22"/>
        </w:rPr>
        <w:t>terrorism,</w:t>
      </w:r>
      <w:r w:rsidRPr="00353425">
        <w:rPr>
          <w:rFonts w:ascii="Arial Narrow" w:hAnsi="Arial Narrow"/>
          <w:sz w:val="22"/>
          <w:szCs w:val="22"/>
        </w:rPr>
        <w:t xml:space="preserve"> </w:t>
      </w:r>
      <w:r w:rsidRPr="00125F23">
        <w:rPr>
          <w:rFonts w:ascii="Arial Narrow" w:hAnsi="Arial Narrow"/>
          <w:sz w:val="22"/>
          <w:szCs w:val="22"/>
        </w:rPr>
        <w:t>corruption,</w:t>
      </w:r>
      <w:r w:rsidRPr="00353425">
        <w:rPr>
          <w:rFonts w:ascii="Arial Narrow" w:hAnsi="Arial Narrow"/>
          <w:sz w:val="22"/>
          <w:szCs w:val="22"/>
        </w:rPr>
        <w:t xml:space="preserve"> </w:t>
      </w:r>
      <w:r w:rsidRPr="00125F23">
        <w:rPr>
          <w:rFonts w:ascii="Arial Narrow" w:hAnsi="Arial Narrow"/>
          <w:sz w:val="22"/>
          <w:szCs w:val="22"/>
        </w:rPr>
        <w:t>and</w:t>
      </w:r>
      <w:r w:rsidRPr="00353425">
        <w:rPr>
          <w:rFonts w:ascii="Arial Narrow" w:hAnsi="Arial Narrow"/>
          <w:sz w:val="22"/>
          <w:szCs w:val="22"/>
        </w:rPr>
        <w:t xml:space="preserve"> </w:t>
      </w:r>
      <w:r w:rsidRPr="00125F23">
        <w:rPr>
          <w:rFonts w:ascii="Arial Narrow" w:hAnsi="Arial Narrow"/>
          <w:sz w:val="22"/>
          <w:szCs w:val="22"/>
        </w:rPr>
        <w:t>conspiring with foreign powers</w:t>
      </w:r>
      <w:r w:rsidRPr="00353425">
        <w:rPr>
          <w:rFonts w:ascii="Arial Narrow" w:hAnsi="Arial Narrow"/>
          <w:sz w:val="22"/>
          <w:szCs w:val="22"/>
        </w:rPr>
        <w:t xml:space="preserve"> </w:t>
      </w:r>
      <w:r w:rsidRPr="00125F23">
        <w:rPr>
          <w:rFonts w:ascii="Arial Narrow" w:hAnsi="Arial Narrow"/>
          <w:sz w:val="22"/>
          <w:szCs w:val="22"/>
        </w:rPr>
        <w:t>to commit electoral fraud.</w:t>
      </w:r>
    </w:p>
    <w:p w14:paraId="4761FEE7" w14:textId="79C84A64" w:rsidR="00364730" w:rsidRPr="00353425" w:rsidRDefault="00125F23" w:rsidP="00447BC1">
      <w:pPr>
        <w:rPr>
          <w:rFonts w:ascii="Arial Narrow" w:hAnsi="Arial Narrow"/>
          <w:sz w:val="22"/>
          <w:szCs w:val="22"/>
        </w:rPr>
      </w:pPr>
      <w:hyperlink r:id="rId32" w:history="1">
        <w:r w:rsidRPr="00353425">
          <w:rPr>
            <w:rStyle w:val="Hyperlink"/>
            <w:rFonts w:ascii="Arial Narrow" w:hAnsi="Arial Narrow"/>
            <w:sz w:val="22"/>
            <w:szCs w:val="22"/>
          </w:rPr>
          <w:t>https://globalwitness.org/en/campaigns/land-and-environmental-defenders/weaponising-social-media-how-indigenous-leaders-and-climate-activists-are-smeared-and-criminalised-in-guatemala/</w:t>
        </w:r>
      </w:hyperlink>
    </w:p>
    <w:p w14:paraId="6FD5D2A2" w14:textId="77777777" w:rsidR="00364730" w:rsidRDefault="00364730" w:rsidP="00447BC1">
      <w:pPr>
        <w:rPr>
          <w:rFonts w:ascii="Arial Narrow" w:hAnsi="Arial Narrow"/>
          <w:sz w:val="22"/>
          <w:szCs w:val="22"/>
        </w:rPr>
      </w:pPr>
    </w:p>
    <w:p w14:paraId="6F1FE599" w14:textId="77777777" w:rsidR="00353425" w:rsidRPr="00353425" w:rsidRDefault="00353425" w:rsidP="00447BC1">
      <w:pPr>
        <w:rPr>
          <w:rFonts w:ascii="Arial Narrow" w:hAnsi="Arial Narrow"/>
          <w:sz w:val="22"/>
          <w:szCs w:val="22"/>
        </w:rPr>
      </w:pPr>
    </w:p>
    <w:p w14:paraId="58DEBA1B" w14:textId="46A69663" w:rsidR="00364730" w:rsidRPr="00353425" w:rsidRDefault="00364730" w:rsidP="00447BC1">
      <w:pPr>
        <w:rPr>
          <w:rFonts w:ascii="Arial Narrow" w:hAnsi="Arial Narrow"/>
          <w:b/>
          <w:bCs/>
          <w:sz w:val="22"/>
          <w:szCs w:val="22"/>
        </w:rPr>
      </w:pPr>
      <w:r w:rsidRPr="00353425">
        <w:rPr>
          <w:rFonts w:ascii="Arial Narrow" w:hAnsi="Arial Narrow"/>
          <w:b/>
          <w:bCs/>
          <w:sz w:val="22"/>
          <w:szCs w:val="22"/>
        </w:rPr>
        <w:t>Saturday 25</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5DA8FB3C" w14:textId="49959445" w:rsidR="00125F23" w:rsidRPr="00125F23" w:rsidRDefault="00125F23" w:rsidP="00125F23">
      <w:pPr>
        <w:rPr>
          <w:rFonts w:ascii="Arial Narrow" w:hAnsi="Arial Narrow"/>
          <w:sz w:val="22"/>
          <w:szCs w:val="22"/>
        </w:rPr>
      </w:pPr>
      <w:r w:rsidRPr="00125F23">
        <w:rPr>
          <w:rFonts w:ascii="Arial Narrow" w:hAnsi="Arial Narrow"/>
          <w:sz w:val="22"/>
          <w:szCs w:val="22"/>
        </w:rPr>
        <w:t xml:space="preserve">Researchers have identified 24 new deep-sea creatures and a whole new evolutionary branch in the Clarion </w:t>
      </w:r>
      <w:proofErr w:type="spellStart"/>
      <w:r w:rsidRPr="00125F23">
        <w:rPr>
          <w:rFonts w:ascii="Arial Narrow" w:hAnsi="Arial Narrow"/>
          <w:sz w:val="22"/>
          <w:szCs w:val="22"/>
        </w:rPr>
        <w:t>Clipperton</w:t>
      </w:r>
      <w:proofErr w:type="spellEnd"/>
      <w:r w:rsidRPr="00125F23">
        <w:rPr>
          <w:rFonts w:ascii="Arial Narrow" w:hAnsi="Arial Narrow"/>
          <w:sz w:val="22"/>
          <w:szCs w:val="22"/>
        </w:rPr>
        <w:t xml:space="preserve"> Zone (CCZ), a wide swath of ocean between Hawaii and Mexico</w:t>
      </w:r>
      <w:r w:rsidRPr="00353425">
        <w:rPr>
          <w:rFonts w:ascii="Arial Narrow" w:hAnsi="Arial Narrow"/>
          <w:sz w:val="22"/>
          <w:szCs w:val="22"/>
        </w:rPr>
        <w:t>, writes Johnny Sturgeon</w:t>
      </w:r>
      <w:r w:rsidRPr="00125F23">
        <w:rPr>
          <w:rFonts w:ascii="Arial Narrow" w:hAnsi="Arial Narrow"/>
          <w:sz w:val="22"/>
          <w:szCs w:val="22"/>
        </w:rPr>
        <w:t>. The findings surface as the Trump administration, via a January mandate from the National Oceanic and Atmospheric Administration, has fast-tracked permits for deep sea mining in that zone, one of the planet’s richest rare-earth metal regions.</w:t>
      </w:r>
      <w:r w:rsidRPr="00353425">
        <w:rPr>
          <w:rFonts w:ascii="Arial Narrow" w:hAnsi="Arial Narrow"/>
          <w:sz w:val="22"/>
          <w:szCs w:val="22"/>
        </w:rPr>
        <w:t xml:space="preserve"> </w:t>
      </w:r>
      <w:r w:rsidRPr="00125F23">
        <w:rPr>
          <w:rFonts w:ascii="Arial Narrow" w:hAnsi="Arial Narrow"/>
          <w:sz w:val="22"/>
          <w:szCs w:val="22"/>
        </w:rPr>
        <w:t>The identification of a new branch of life underscores the stakes of an international regulatory vacuum: Mining might be allowed to occur before scientists even have the chance to name species that call the seabed home.</w:t>
      </w:r>
      <w:r w:rsidRPr="00353425">
        <w:rPr>
          <w:rFonts w:ascii="Arial Narrow" w:hAnsi="Arial Narrow"/>
          <w:sz w:val="22"/>
          <w:szCs w:val="22"/>
        </w:rPr>
        <w:t xml:space="preserve"> </w:t>
      </w:r>
      <w:r w:rsidRPr="00125F23">
        <w:rPr>
          <w:rFonts w:ascii="Arial Narrow" w:hAnsi="Arial Narrow"/>
          <w:sz w:val="22"/>
          <w:szCs w:val="22"/>
        </w:rPr>
        <w:t>Tammy Horton, co-author and researcher at the National Oceanography Centre, Southampton, explained the significance of a new evolutionary branch this way: “If you imagine that on planet Earth, we know about carnivorous mammals, we know that bears exist and we know that the families of cats exist, it would be like finding dogs.”</w:t>
      </w:r>
    </w:p>
    <w:p w14:paraId="6DFD9DAE" w14:textId="21FCB4AC" w:rsidR="00364730" w:rsidRPr="00353425" w:rsidRDefault="00125F23" w:rsidP="00447BC1">
      <w:pPr>
        <w:rPr>
          <w:rFonts w:ascii="Arial Narrow" w:hAnsi="Arial Narrow"/>
          <w:sz w:val="22"/>
          <w:szCs w:val="22"/>
        </w:rPr>
      </w:pPr>
      <w:hyperlink r:id="rId33" w:history="1">
        <w:r w:rsidRPr="00353425">
          <w:rPr>
            <w:rStyle w:val="Hyperlink"/>
            <w:rFonts w:ascii="Arial Narrow" w:hAnsi="Arial Narrow"/>
            <w:sz w:val="22"/>
            <w:szCs w:val="22"/>
          </w:rPr>
          <w:t>https://insideclimatenews.org/news/26032026/scientists-discover-new-deep-sea-creatures/</w:t>
        </w:r>
      </w:hyperlink>
    </w:p>
    <w:p w14:paraId="7FB9F0CE" w14:textId="77777777" w:rsidR="00364730" w:rsidRPr="00353425" w:rsidRDefault="00364730" w:rsidP="00447BC1">
      <w:pPr>
        <w:rPr>
          <w:rFonts w:ascii="Arial Narrow" w:hAnsi="Arial Narrow"/>
          <w:sz w:val="22"/>
          <w:szCs w:val="22"/>
        </w:rPr>
      </w:pPr>
    </w:p>
    <w:p w14:paraId="1BCFE9C2" w14:textId="3447A4DB" w:rsidR="00364730" w:rsidRPr="00353425" w:rsidRDefault="00364730" w:rsidP="00447BC1">
      <w:pPr>
        <w:rPr>
          <w:rFonts w:ascii="Arial Narrow" w:hAnsi="Arial Narrow"/>
          <w:b/>
          <w:bCs/>
          <w:sz w:val="22"/>
          <w:szCs w:val="22"/>
        </w:rPr>
      </w:pPr>
      <w:r w:rsidRPr="00353425">
        <w:rPr>
          <w:rFonts w:ascii="Arial Narrow" w:hAnsi="Arial Narrow"/>
          <w:b/>
          <w:bCs/>
          <w:sz w:val="22"/>
          <w:szCs w:val="22"/>
        </w:rPr>
        <w:t>Sunday 26</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0FA52F81" w14:textId="795942B7" w:rsidR="00364730" w:rsidRPr="00353425" w:rsidRDefault="00360248" w:rsidP="00447BC1">
      <w:pPr>
        <w:rPr>
          <w:rFonts w:ascii="Arial Narrow" w:hAnsi="Arial Narrow"/>
          <w:sz w:val="22"/>
          <w:szCs w:val="22"/>
        </w:rPr>
      </w:pPr>
      <w:r w:rsidRPr="00353425">
        <w:rPr>
          <w:rFonts w:ascii="Arial Narrow" w:hAnsi="Arial Narrow"/>
          <w:sz w:val="22"/>
          <w:szCs w:val="22"/>
        </w:rPr>
        <w:t>Blessed be your name in the land that is plentiful,</w:t>
      </w:r>
      <w:r w:rsidRPr="00353425">
        <w:rPr>
          <w:rFonts w:ascii="Arial Narrow" w:hAnsi="Arial Narrow"/>
          <w:sz w:val="22"/>
          <w:szCs w:val="22"/>
        </w:rPr>
        <w:br/>
        <w:t>Where your streams of abundance flow, blessed be your name.</w:t>
      </w:r>
      <w:r w:rsidRPr="00353425">
        <w:rPr>
          <w:rFonts w:ascii="Arial Narrow" w:hAnsi="Arial Narrow"/>
          <w:sz w:val="22"/>
          <w:szCs w:val="22"/>
        </w:rPr>
        <w:br/>
        <w:t>Every blessing you pour out may we turn back to praise of you,</w:t>
      </w:r>
      <w:r w:rsidRPr="00353425">
        <w:rPr>
          <w:rFonts w:ascii="Arial Narrow" w:hAnsi="Arial Narrow"/>
          <w:sz w:val="22"/>
          <w:szCs w:val="22"/>
        </w:rPr>
        <w:br/>
        <w:t>O God when the sun's shining down on us when the world's 'all as it should be'</w:t>
      </w:r>
      <w:r w:rsidRPr="00353425">
        <w:rPr>
          <w:rFonts w:ascii="Arial Narrow" w:hAnsi="Arial Narrow"/>
          <w:sz w:val="22"/>
          <w:szCs w:val="22"/>
        </w:rPr>
        <w:br/>
      </w:r>
      <w:r w:rsidRPr="00353425">
        <w:rPr>
          <w:rFonts w:ascii="Arial Narrow" w:hAnsi="Arial Narrow"/>
          <w:sz w:val="22"/>
          <w:szCs w:val="22"/>
        </w:rPr>
        <w:lastRenderedPageBreak/>
        <w:t>Blessed be your name.</w:t>
      </w:r>
      <w:r w:rsidRPr="00353425">
        <w:rPr>
          <w:rFonts w:ascii="Arial Narrow" w:hAnsi="Arial Narrow"/>
          <w:sz w:val="22"/>
          <w:szCs w:val="22"/>
        </w:rPr>
        <w:br/>
        <w:t>Blessed be the name of the Lord.</w:t>
      </w:r>
      <w:r w:rsidRPr="00353425">
        <w:rPr>
          <w:rFonts w:ascii="Arial Narrow" w:hAnsi="Arial Narrow"/>
          <w:sz w:val="22"/>
          <w:szCs w:val="22"/>
        </w:rPr>
        <w:br/>
        <w:t>Blessed be your name.</w:t>
      </w:r>
      <w:r w:rsidRPr="00353425">
        <w:rPr>
          <w:rFonts w:ascii="Arial Narrow" w:hAnsi="Arial Narrow"/>
          <w:sz w:val="22"/>
          <w:szCs w:val="22"/>
        </w:rPr>
        <w:br/>
        <w:t>You give and take away our hearts will choose to say Lord,</w:t>
      </w:r>
      <w:r w:rsidRPr="00353425">
        <w:rPr>
          <w:rFonts w:ascii="Arial Narrow" w:hAnsi="Arial Narrow"/>
          <w:sz w:val="22"/>
          <w:szCs w:val="22"/>
        </w:rPr>
        <w:br/>
        <w:t>Blessed be your name.</w:t>
      </w:r>
    </w:p>
    <w:p w14:paraId="054E9EE7" w14:textId="0AEAEB8E" w:rsidR="00364730" w:rsidRPr="00353425" w:rsidRDefault="00360248" w:rsidP="00447BC1">
      <w:pPr>
        <w:rPr>
          <w:rFonts w:ascii="Arial Narrow" w:hAnsi="Arial Narrow"/>
          <w:sz w:val="22"/>
          <w:szCs w:val="22"/>
        </w:rPr>
      </w:pPr>
      <w:r w:rsidRPr="00353425">
        <w:rPr>
          <w:rFonts w:ascii="Arial Narrow" w:hAnsi="Arial Narrow"/>
          <w:sz w:val="22"/>
          <w:szCs w:val="22"/>
        </w:rPr>
        <w:t>Lyrics by Matt Redman</w:t>
      </w:r>
    </w:p>
    <w:p w14:paraId="5A596670" w14:textId="77777777" w:rsidR="00360248" w:rsidRPr="00353425" w:rsidRDefault="00360248" w:rsidP="00447BC1">
      <w:pPr>
        <w:rPr>
          <w:rFonts w:ascii="Arial Narrow" w:hAnsi="Arial Narrow"/>
          <w:sz w:val="22"/>
          <w:szCs w:val="22"/>
        </w:rPr>
      </w:pPr>
    </w:p>
    <w:p w14:paraId="4DBE2850" w14:textId="31D88122" w:rsidR="00364730" w:rsidRPr="00353425" w:rsidRDefault="00364730" w:rsidP="00447BC1">
      <w:pPr>
        <w:rPr>
          <w:rFonts w:ascii="Arial Narrow" w:hAnsi="Arial Narrow"/>
          <w:b/>
          <w:bCs/>
          <w:sz w:val="22"/>
          <w:szCs w:val="22"/>
        </w:rPr>
      </w:pPr>
      <w:r w:rsidRPr="00353425">
        <w:rPr>
          <w:rFonts w:ascii="Arial Narrow" w:hAnsi="Arial Narrow"/>
          <w:b/>
          <w:bCs/>
          <w:sz w:val="22"/>
          <w:szCs w:val="22"/>
        </w:rPr>
        <w:t>Monday 27</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5AA7563B" w14:textId="5C6AFF91" w:rsidR="0012766B" w:rsidRPr="0012766B" w:rsidRDefault="0012766B" w:rsidP="0012766B">
      <w:pPr>
        <w:rPr>
          <w:rFonts w:ascii="Arial Narrow" w:hAnsi="Arial Narrow"/>
          <w:sz w:val="22"/>
          <w:szCs w:val="22"/>
        </w:rPr>
      </w:pPr>
      <w:r w:rsidRPr="0012766B">
        <w:rPr>
          <w:rFonts w:ascii="Arial Narrow" w:hAnsi="Arial Narrow"/>
          <w:sz w:val="22"/>
          <w:szCs w:val="22"/>
        </w:rPr>
        <w:t>Yemen is one of the world’s most vulnerable countries to climate change, and for the past decades political conflicts have fragmented its society, strained its economy, and caused extreme humanitarian suffering. In this context of multifaceted political, humanitarian, and environmental crises, innovative entry points for dialogue are sorely needed.</w:t>
      </w:r>
      <w:r w:rsidRPr="00353425">
        <w:rPr>
          <w:rFonts w:ascii="Arial Narrow" w:hAnsi="Arial Narrow"/>
          <w:sz w:val="22"/>
          <w:szCs w:val="22"/>
        </w:rPr>
        <w:t xml:space="preserve"> </w:t>
      </w:r>
      <w:r w:rsidRPr="0012766B">
        <w:rPr>
          <w:rFonts w:ascii="Arial Narrow" w:hAnsi="Arial Narrow"/>
          <w:sz w:val="22"/>
          <w:szCs w:val="22"/>
        </w:rPr>
        <w:t>The Environmental Pathways for Reconciliation (</w:t>
      </w:r>
      <w:proofErr w:type="spellStart"/>
      <w:r w:rsidRPr="0012766B">
        <w:rPr>
          <w:rFonts w:ascii="Arial Narrow" w:hAnsi="Arial Narrow"/>
          <w:sz w:val="22"/>
          <w:szCs w:val="22"/>
        </w:rPr>
        <w:t>EPfR</w:t>
      </w:r>
      <w:proofErr w:type="spellEnd"/>
      <w:r w:rsidRPr="0012766B">
        <w:rPr>
          <w:rFonts w:ascii="Arial Narrow" w:hAnsi="Arial Narrow"/>
          <w:sz w:val="22"/>
          <w:szCs w:val="22"/>
        </w:rPr>
        <w:t>) project set out to support local and national actors to identify these entry points, with an innovative approach using environmental issues as a starting point for dialogue, reconciliation, and trust-building in Yemen</w:t>
      </w:r>
      <w:r w:rsidRPr="00353425">
        <w:rPr>
          <w:rFonts w:ascii="Arial Narrow" w:hAnsi="Arial Narrow"/>
          <w:sz w:val="22"/>
          <w:szCs w:val="22"/>
        </w:rPr>
        <w:t>…</w:t>
      </w:r>
      <w:r w:rsidRPr="00353425">
        <w:rPr>
          <w:rFonts w:ascii="Arial Narrow" w:hAnsi="Arial Narrow"/>
          <w:sz w:val="22"/>
          <w:szCs w:val="22"/>
        </w:rPr>
        <w:t xml:space="preserve">The </w:t>
      </w:r>
      <w:proofErr w:type="spellStart"/>
      <w:r w:rsidRPr="00353425">
        <w:rPr>
          <w:rFonts w:ascii="Arial Narrow" w:hAnsi="Arial Narrow"/>
          <w:sz w:val="22"/>
          <w:szCs w:val="22"/>
        </w:rPr>
        <w:t>EPfR</w:t>
      </w:r>
      <w:proofErr w:type="spellEnd"/>
      <w:r w:rsidRPr="00353425">
        <w:rPr>
          <w:rFonts w:ascii="Arial Narrow" w:hAnsi="Arial Narrow"/>
          <w:sz w:val="22"/>
          <w:szCs w:val="22"/>
        </w:rPr>
        <w:t xml:space="preserve"> project is implemented by the European Institute of Peace and is supported by the German Federal Foreign Office.</w:t>
      </w:r>
    </w:p>
    <w:p w14:paraId="54211813" w14:textId="5505BEED" w:rsidR="00364730" w:rsidRPr="00353425" w:rsidRDefault="0012766B" w:rsidP="00447BC1">
      <w:pPr>
        <w:rPr>
          <w:rFonts w:ascii="Arial Narrow" w:hAnsi="Arial Narrow"/>
          <w:sz w:val="22"/>
          <w:szCs w:val="22"/>
        </w:rPr>
      </w:pPr>
      <w:hyperlink r:id="rId34" w:history="1">
        <w:r w:rsidRPr="00353425">
          <w:rPr>
            <w:rStyle w:val="Hyperlink"/>
            <w:rFonts w:ascii="Arial Narrow" w:hAnsi="Arial Narrow"/>
            <w:sz w:val="22"/>
            <w:szCs w:val="22"/>
          </w:rPr>
          <w:t>https://climate-diplomacy.org/magazine/cooperation/climate-peace-and-security-yemen-environmental-pathways-reconciliation-project</w:t>
        </w:r>
      </w:hyperlink>
    </w:p>
    <w:p w14:paraId="73A45536" w14:textId="77777777" w:rsidR="00353425" w:rsidRDefault="00353425" w:rsidP="00447BC1">
      <w:pPr>
        <w:rPr>
          <w:rFonts w:ascii="Arial Narrow" w:hAnsi="Arial Narrow"/>
          <w:b/>
          <w:bCs/>
          <w:sz w:val="22"/>
          <w:szCs w:val="22"/>
        </w:rPr>
      </w:pPr>
    </w:p>
    <w:p w14:paraId="64BC42CF" w14:textId="35B81FAF" w:rsidR="00364730" w:rsidRPr="00353425" w:rsidRDefault="00364730" w:rsidP="00447BC1">
      <w:pPr>
        <w:rPr>
          <w:rFonts w:ascii="Arial Narrow" w:hAnsi="Arial Narrow"/>
          <w:b/>
          <w:bCs/>
          <w:sz w:val="22"/>
          <w:szCs w:val="22"/>
        </w:rPr>
      </w:pPr>
      <w:r w:rsidRPr="00353425">
        <w:rPr>
          <w:rFonts w:ascii="Arial Narrow" w:hAnsi="Arial Narrow"/>
          <w:b/>
          <w:bCs/>
          <w:sz w:val="22"/>
          <w:szCs w:val="22"/>
        </w:rPr>
        <w:t>Tuesday 28</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20DE7195" w14:textId="424ADCAC" w:rsidR="00460EE3" w:rsidRPr="00460EE3" w:rsidRDefault="00460EE3" w:rsidP="00460EE3">
      <w:pPr>
        <w:rPr>
          <w:rFonts w:ascii="Arial Narrow" w:hAnsi="Arial Narrow"/>
          <w:sz w:val="22"/>
          <w:szCs w:val="22"/>
        </w:rPr>
      </w:pPr>
      <w:r w:rsidRPr="00460EE3">
        <w:rPr>
          <w:rFonts w:ascii="Arial Narrow" w:hAnsi="Arial Narrow"/>
          <w:sz w:val="22"/>
          <w:szCs w:val="22"/>
        </w:rPr>
        <w:t>While smoking is a well-known carcinogen, what’s less appreciated is that scientists have observed some species of birds adding bits of cigarettes to their nests</w:t>
      </w:r>
      <w:r w:rsidRPr="00353425">
        <w:rPr>
          <w:rFonts w:ascii="Arial Narrow" w:hAnsi="Arial Narrow"/>
          <w:sz w:val="22"/>
          <w:szCs w:val="22"/>
        </w:rPr>
        <w:t xml:space="preserve">, </w:t>
      </w:r>
      <w:r w:rsidRPr="00353425">
        <w:rPr>
          <w:rFonts w:ascii="Arial Narrow" w:hAnsi="Arial Narrow"/>
          <w:sz w:val="22"/>
          <w:szCs w:val="22"/>
        </w:rPr>
        <w:t>writes Warren Cornwall</w:t>
      </w:r>
      <w:r w:rsidRPr="00460EE3">
        <w:rPr>
          <w:rFonts w:ascii="Arial Narrow" w:hAnsi="Arial Narrow"/>
          <w:sz w:val="22"/>
          <w:szCs w:val="22"/>
        </w:rPr>
        <w:t>. Scientists in Poland say they have discovered one possible reason why: The cigarettes might be boosting the health of nestlings by warding off parasites.</w:t>
      </w:r>
      <w:r w:rsidRPr="00353425">
        <w:rPr>
          <w:rFonts w:ascii="Arial Narrow" w:hAnsi="Arial Narrow"/>
          <w:sz w:val="22"/>
          <w:szCs w:val="22"/>
        </w:rPr>
        <w:t xml:space="preserve"> </w:t>
      </w:r>
      <w:r w:rsidRPr="00460EE3">
        <w:rPr>
          <w:rFonts w:ascii="Arial Narrow" w:hAnsi="Arial Narrow"/>
          <w:sz w:val="22"/>
          <w:szCs w:val="22"/>
        </w:rPr>
        <w:t>“</w:t>
      </w:r>
      <w:r w:rsidRPr="00460EE3">
        <w:rPr>
          <w:rFonts w:ascii="Arial Narrow" w:hAnsi="Arial Narrow"/>
          <w:i/>
          <w:iCs/>
          <w:sz w:val="22"/>
          <w:szCs w:val="22"/>
        </w:rPr>
        <w:t>Our study indicates that cigarette butts may be used by urban blue tits as an opportunistic adaptive strategy, mimicking the function of aromatic plant materials in parasite control,</w:t>
      </w:r>
      <w:r w:rsidRPr="00460EE3">
        <w:rPr>
          <w:rFonts w:ascii="Arial Narrow" w:hAnsi="Arial Narrow"/>
          <w:sz w:val="22"/>
          <w:szCs w:val="22"/>
        </w:rPr>
        <w:t>” the scientists</w:t>
      </w:r>
      <w:r w:rsidRPr="00353425">
        <w:rPr>
          <w:rFonts w:ascii="Arial Narrow" w:hAnsi="Arial Narrow"/>
          <w:sz w:val="22"/>
          <w:szCs w:val="22"/>
        </w:rPr>
        <w:t xml:space="preserve"> </w:t>
      </w:r>
      <w:r w:rsidRPr="00460EE3">
        <w:rPr>
          <w:rFonts w:ascii="Arial Narrow" w:hAnsi="Arial Narrow"/>
          <w:sz w:val="22"/>
          <w:szCs w:val="22"/>
        </w:rPr>
        <w:t>write in a paper</w:t>
      </w:r>
      <w:r w:rsidRPr="00353425">
        <w:rPr>
          <w:rFonts w:ascii="Arial Narrow" w:hAnsi="Arial Narrow"/>
          <w:sz w:val="22"/>
          <w:szCs w:val="22"/>
        </w:rPr>
        <w:t xml:space="preserve"> </w:t>
      </w:r>
      <w:r w:rsidRPr="00460EE3">
        <w:rPr>
          <w:rFonts w:ascii="Arial Narrow" w:hAnsi="Arial Narrow"/>
          <w:sz w:val="22"/>
          <w:szCs w:val="22"/>
        </w:rPr>
        <w:t>published earlier this year in</w:t>
      </w:r>
      <w:r w:rsidRPr="00353425">
        <w:rPr>
          <w:rFonts w:ascii="Arial Narrow" w:hAnsi="Arial Narrow"/>
          <w:sz w:val="22"/>
          <w:szCs w:val="22"/>
        </w:rPr>
        <w:t xml:space="preserve"> </w:t>
      </w:r>
      <w:r w:rsidRPr="00460EE3">
        <w:rPr>
          <w:rFonts w:ascii="Arial Narrow" w:hAnsi="Arial Narrow"/>
          <w:i/>
          <w:iCs/>
          <w:sz w:val="22"/>
          <w:szCs w:val="22"/>
        </w:rPr>
        <w:t xml:space="preserve">Animal </w:t>
      </w:r>
      <w:proofErr w:type="spellStart"/>
      <w:r w:rsidRPr="00460EE3">
        <w:rPr>
          <w:rFonts w:ascii="Arial Narrow" w:hAnsi="Arial Narrow"/>
          <w:i/>
          <w:iCs/>
          <w:sz w:val="22"/>
          <w:szCs w:val="22"/>
        </w:rPr>
        <w:t>Behavior</w:t>
      </w:r>
      <w:proofErr w:type="spellEnd"/>
      <w:r w:rsidRPr="00460EE3">
        <w:rPr>
          <w:rFonts w:ascii="Arial Narrow" w:hAnsi="Arial Narrow"/>
          <w:sz w:val="22"/>
          <w:szCs w:val="22"/>
        </w:rPr>
        <w:t>.</w:t>
      </w:r>
      <w:r w:rsidRPr="00353425">
        <w:rPr>
          <w:rFonts w:ascii="Arial Narrow" w:hAnsi="Arial Narrow"/>
          <w:sz w:val="22"/>
          <w:szCs w:val="22"/>
        </w:rPr>
        <w:t xml:space="preserve"> </w:t>
      </w:r>
      <w:r w:rsidRPr="00460EE3">
        <w:rPr>
          <w:rFonts w:ascii="Arial Narrow" w:hAnsi="Arial Narrow"/>
          <w:sz w:val="22"/>
          <w:szCs w:val="22"/>
        </w:rPr>
        <w:t>Add this to the mountain of evidence about how species are finding clever adaptations to urban life in the Anthropocene. There are glaring examples, such as raccoons turning into</w:t>
      </w:r>
      <w:r w:rsidRPr="00353425">
        <w:rPr>
          <w:rFonts w:ascii="Arial Narrow" w:hAnsi="Arial Narrow"/>
          <w:sz w:val="22"/>
          <w:szCs w:val="22"/>
        </w:rPr>
        <w:t xml:space="preserve"> </w:t>
      </w:r>
      <w:r w:rsidRPr="00460EE3">
        <w:rPr>
          <w:rFonts w:ascii="Arial Narrow" w:hAnsi="Arial Narrow"/>
          <w:sz w:val="22"/>
          <w:szCs w:val="22"/>
        </w:rPr>
        <w:t>suburban “trash pandas</w:t>
      </w:r>
      <w:r w:rsidRPr="00460EE3">
        <w:rPr>
          <w:rFonts w:ascii="Arial Narrow" w:hAnsi="Arial Narrow"/>
          <w:b/>
          <w:bCs/>
          <w:sz w:val="22"/>
          <w:szCs w:val="22"/>
        </w:rPr>
        <w:t>.”</w:t>
      </w:r>
      <w:r w:rsidRPr="00353425">
        <w:rPr>
          <w:rFonts w:ascii="Arial Narrow" w:hAnsi="Arial Narrow"/>
          <w:sz w:val="22"/>
          <w:szCs w:val="22"/>
        </w:rPr>
        <w:t xml:space="preserve"> </w:t>
      </w:r>
      <w:r w:rsidRPr="00460EE3">
        <w:rPr>
          <w:rFonts w:ascii="Arial Narrow" w:hAnsi="Arial Narrow"/>
          <w:sz w:val="22"/>
          <w:szCs w:val="22"/>
        </w:rPr>
        <w:t>There are more subtle cases, such as bacteria that have evolved to</w:t>
      </w:r>
      <w:r w:rsidRPr="00353425">
        <w:rPr>
          <w:rFonts w:ascii="Arial Narrow" w:hAnsi="Arial Narrow"/>
          <w:sz w:val="22"/>
          <w:szCs w:val="22"/>
        </w:rPr>
        <w:t xml:space="preserve"> </w:t>
      </w:r>
      <w:r w:rsidRPr="00460EE3">
        <w:rPr>
          <w:rFonts w:ascii="Arial Narrow" w:hAnsi="Arial Narrow"/>
          <w:sz w:val="22"/>
          <w:szCs w:val="22"/>
        </w:rPr>
        <w:t>feed on plastic.</w:t>
      </w:r>
    </w:p>
    <w:p w14:paraId="42CB65AD" w14:textId="77284C2F" w:rsidR="00364730" w:rsidRPr="00353425" w:rsidRDefault="00460EE3" w:rsidP="00447BC1">
      <w:pPr>
        <w:rPr>
          <w:rFonts w:ascii="Arial Narrow" w:hAnsi="Arial Narrow"/>
          <w:sz w:val="22"/>
          <w:szCs w:val="22"/>
        </w:rPr>
      </w:pPr>
      <w:hyperlink r:id="rId35" w:history="1">
        <w:r w:rsidRPr="00353425">
          <w:rPr>
            <w:rStyle w:val="Hyperlink"/>
            <w:rFonts w:ascii="Arial Narrow" w:hAnsi="Arial Narrow"/>
            <w:sz w:val="22"/>
            <w:szCs w:val="22"/>
          </w:rPr>
          <w:t>https://www.anthropocenemagazine.org/2026/03/for-at-least-one-species-cigarettes-might-actually-be-good-for-health/</w:t>
        </w:r>
      </w:hyperlink>
    </w:p>
    <w:p w14:paraId="6F2BA64B" w14:textId="77777777" w:rsidR="00364730" w:rsidRPr="00353425" w:rsidRDefault="00364730" w:rsidP="00447BC1">
      <w:pPr>
        <w:rPr>
          <w:rFonts w:ascii="Arial Narrow" w:hAnsi="Arial Narrow"/>
          <w:sz w:val="22"/>
          <w:szCs w:val="22"/>
        </w:rPr>
      </w:pPr>
    </w:p>
    <w:p w14:paraId="671E5FEC" w14:textId="27479AAD" w:rsidR="00364730" w:rsidRPr="00353425" w:rsidRDefault="00364730" w:rsidP="00447BC1">
      <w:pPr>
        <w:rPr>
          <w:rFonts w:ascii="Arial Narrow" w:hAnsi="Arial Narrow"/>
          <w:b/>
          <w:bCs/>
          <w:sz w:val="22"/>
          <w:szCs w:val="22"/>
        </w:rPr>
      </w:pPr>
      <w:r w:rsidRPr="00353425">
        <w:rPr>
          <w:rFonts w:ascii="Arial Narrow" w:hAnsi="Arial Narrow"/>
          <w:b/>
          <w:bCs/>
          <w:sz w:val="22"/>
          <w:szCs w:val="22"/>
        </w:rPr>
        <w:t>Wednesday 29</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2B7F8B19" w14:textId="7A12CA6E" w:rsidR="00375381" w:rsidRPr="00375381" w:rsidRDefault="00375381" w:rsidP="00375381">
      <w:pPr>
        <w:rPr>
          <w:rFonts w:ascii="Arial Narrow" w:hAnsi="Arial Narrow"/>
          <w:sz w:val="22"/>
          <w:szCs w:val="22"/>
        </w:rPr>
      </w:pPr>
      <w:r w:rsidRPr="00375381">
        <w:rPr>
          <w:rFonts w:ascii="Arial Narrow" w:hAnsi="Arial Narrow"/>
          <w:sz w:val="22"/>
          <w:szCs w:val="22"/>
        </w:rPr>
        <w:t>Oil and gas interests pollute the carbon crediting rulebook and invest heavily in a marketplace flush with low-quality carbon credits</w:t>
      </w:r>
      <w:r w:rsidRPr="00353425">
        <w:rPr>
          <w:rFonts w:ascii="Arial Narrow" w:hAnsi="Arial Narrow"/>
          <w:sz w:val="22"/>
          <w:szCs w:val="22"/>
        </w:rPr>
        <w:t>, writes Gavin Mair</w:t>
      </w:r>
      <w:r w:rsidRPr="00375381">
        <w:rPr>
          <w:rFonts w:ascii="Arial Narrow" w:hAnsi="Arial Narrow"/>
          <w:sz w:val="22"/>
          <w:szCs w:val="22"/>
        </w:rPr>
        <w:t>. A new Carbon Market Watch report demonstrates how some of the world’s biggest fossil fuel companies use their oversized leverage to influence major decision-making bodies in the voluntary carbon market.</w:t>
      </w:r>
      <w:r w:rsidRPr="00353425">
        <w:rPr>
          <w:rFonts w:ascii="Arial Narrow" w:hAnsi="Arial Narrow"/>
          <w:sz w:val="22"/>
          <w:szCs w:val="22"/>
        </w:rPr>
        <w:t xml:space="preserve"> </w:t>
      </w:r>
      <w:r w:rsidRPr="00375381">
        <w:rPr>
          <w:rFonts w:ascii="Arial Narrow" w:hAnsi="Arial Narrow"/>
          <w:sz w:val="22"/>
          <w:szCs w:val="22"/>
        </w:rPr>
        <w:t>For the last three years, the world’s</w:t>
      </w:r>
      <w:r w:rsidRPr="00353425">
        <w:rPr>
          <w:rFonts w:ascii="Arial Narrow" w:hAnsi="Arial Narrow"/>
          <w:sz w:val="22"/>
          <w:szCs w:val="22"/>
        </w:rPr>
        <w:t xml:space="preserve"> </w:t>
      </w:r>
      <w:r w:rsidRPr="00375381">
        <w:rPr>
          <w:rFonts w:ascii="Arial Narrow" w:hAnsi="Arial Narrow"/>
          <w:sz w:val="22"/>
          <w:szCs w:val="22"/>
        </w:rPr>
        <w:t>largest corporate buyer</w:t>
      </w:r>
      <w:r w:rsidRPr="00353425">
        <w:rPr>
          <w:rFonts w:ascii="Arial Narrow" w:hAnsi="Arial Narrow"/>
          <w:sz w:val="22"/>
          <w:szCs w:val="22"/>
        </w:rPr>
        <w:t xml:space="preserve"> </w:t>
      </w:r>
      <w:r w:rsidRPr="00375381">
        <w:rPr>
          <w:rFonts w:ascii="Arial Narrow" w:hAnsi="Arial Narrow"/>
          <w:sz w:val="22"/>
          <w:szCs w:val="22"/>
        </w:rPr>
        <w:t xml:space="preserve">of carbon credits on the voluntary carbon market has been oil and gas supermajor Shell. While at first glance such a buying spree might be understood to represent climate consciousness and commitment, what is actually purchased is </w:t>
      </w:r>
      <w:r w:rsidRPr="00375381">
        <w:rPr>
          <w:rFonts w:ascii="Arial Narrow" w:hAnsi="Arial Narrow"/>
          <w:sz w:val="22"/>
          <w:szCs w:val="22"/>
        </w:rPr>
        <w:lastRenderedPageBreak/>
        <w:t>the illusion of meaningful environmental action bought at bargain basement prices.</w:t>
      </w:r>
    </w:p>
    <w:p w14:paraId="0760CE3F" w14:textId="46D0BDEE" w:rsidR="00364730" w:rsidRPr="00353425" w:rsidRDefault="00375381" w:rsidP="00447BC1">
      <w:pPr>
        <w:rPr>
          <w:rFonts w:ascii="Arial Narrow" w:hAnsi="Arial Narrow"/>
          <w:sz w:val="22"/>
          <w:szCs w:val="22"/>
        </w:rPr>
      </w:pPr>
      <w:hyperlink r:id="rId36" w:history="1">
        <w:r w:rsidRPr="00353425">
          <w:rPr>
            <w:rStyle w:val="Hyperlink"/>
            <w:rFonts w:ascii="Arial Narrow" w:hAnsi="Arial Narrow"/>
            <w:sz w:val="22"/>
            <w:szCs w:val="22"/>
          </w:rPr>
          <w:t>https://carbonmarketwatch.org/2026/02/26/oil-spill-how-fossil-fuel-interests-are-seeping-into-the-voluntary-carbon-market-rulebook/</w:t>
        </w:r>
      </w:hyperlink>
    </w:p>
    <w:p w14:paraId="329AFC2E" w14:textId="77777777" w:rsidR="00364730" w:rsidRPr="00353425" w:rsidRDefault="00364730" w:rsidP="00447BC1">
      <w:pPr>
        <w:rPr>
          <w:rFonts w:ascii="Arial Narrow" w:hAnsi="Arial Narrow"/>
          <w:sz w:val="22"/>
          <w:szCs w:val="22"/>
        </w:rPr>
      </w:pPr>
    </w:p>
    <w:p w14:paraId="093E2BEB" w14:textId="5A3D2730" w:rsidR="00364730" w:rsidRPr="00353425" w:rsidRDefault="00364730" w:rsidP="00447BC1">
      <w:pPr>
        <w:rPr>
          <w:rFonts w:ascii="Arial Narrow" w:hAnsi="Arial Narrow"/>
          <w:b/>
          <w:bCs/>
          <w:sz w:val="22"/>
          <w:szCs w:val="22"/>
        </w:rPr>
      </w:pPr>
      <w:r w:rsidRPr="00353425">
        <w:rPr>
          <w:rFonts w:ascii="Arial Narrow" w:hAnsi="Arial Narrow"/>
          <w:b/>
          <w:bCs/>
          <w:sz w:val="22"/>
          <w:szCs w:val="22"/>
        </w:rPr>
        <w:t>Thursday 30</w:t>
      </w:r>
      <w:r w:rsidRPr="00353425">
        <w:rPr>
          <w:rFonts w:ascii="Arial Narrow" w:hAnsi="Arial Narrow"/>
          <w:b/>
          <w:bCs/>
          <w:sz w:val="22"/>
          <w:szCs w:val="22"/>
          <w:vertAlign w:val="superscript"/>
        </w:rPr>
        <w:t>th</w:t>
      </w:r>
      <w:r w:rsidRPr="00353425">
        <w:rPr>
          <w:rFonts w:ascii="Arial Narrow" w:hAnsi="Arial Narrow"/>
          <w:b/>
          <w:bCs/>
          <w:sz w:val="22"/>
          <w:szCs w:val="22"/>
        </w:rPr>
        <w:t xml:space="preserve"> April</w:t>
      </w:r>
    </w:p>
    <w:p w14:paraId="0479ABD7" w14:textId="36D6CB1A" w:rsidR="00364730" w:rsidRPr="00353425" w:rsidRDefault="0083274A" w:rsidP="00DD38B0">
      <w:pPr>
        <w:rPr>
          <w:rFonts w:ascii="Arial Narrow" w:hAnsi="Arial Narrow"/>
          <w:sz w:val="22"/>
          <w:szCs w:val="22"/>
        </w:rPr>
      </w:pPr>
      <w:r w:rsidRPr="00353425">
        <w:rPr>
          <w:rFonts w:ascii="Arial Narrow" w:hAnsi="Arial Narrow"/>
          <w:sz w:val="22"/>
          <w:szCs w:val="22"/>
        </w:rPr>
        <w:t xml:space="preserve">The butterfly-mad British are celebrating what seems to be a permanent return of this large and spectacular species after Dutch elm disease killed it off from the island, writes Andy </w:t>
      </w:r>
      <w:proofErr w:type="spellStart"/>
      <w:r w:rsidRPr="00353425">
        <w:rPr>
          <w:rFonts w:ascii="Arial Narrow" w:hAnsi="Arial Narrow"/>
          <w:sz w:val="22"/>
          <w:szCs w:val="22"/>
        </w:rPr>
        <w:t>Corbley</w:t>
      </w:r>
      <w:proofErr w:type="spellEnd"/>
      <w:r w:rsidRPr="00353425">
        <w:rPr>
          <w:rFonts w:ascii="Arial Narrow" w:hAnsi="Arial Narrow"/>
          <w:sz w:val="22"/>
          <w:szCs w:val="22"/>
        </w:rPr>
        <w:t xml:space="preserve">. Unlike the small tortoiseshell butterfly, the large tortoiseshell butterfly hasn’t been a resident </w:t>
      </w:r>
    </w:p>
    <w:p w14:paraId="0F1D1ED3" w14:textId="77777777" w:rsidR="00364730" w:rsidRDefault="00364730" w:rsidP="00447BC1">
      <w:pPr>
        <w:rPr>
          <w:rFonts w:ascii="Arial Narrow" w:hAnsi="Arial Narrow"/>
          <w:sz w:val="26"/>
          <w:szCs w:val="26"/>
        </w:rPr>
      </w:pPr>
    </w:p>
    <w:p w14:paraId="4DFB146B" w14:textId="3BBFB8E3" w:rsidR="00364730" w:rsidRDefault="00364730" w:rsidP="00447BC1">
      <w:pPr>
        <w:rPr>
          <w:rFonts w:ascii="Arial Narrow" w:hAnsi="Arial Narrow"/>
          <w:sz w:val="26"/>
          <w:szCs w:val="26"/>
        </w:rPr>
      </w:pPr>
    </w:p>
    <w:p w14:paraId="127C16FE" w14:textId="2AFBE70E" w:rsidR="001F4F59" w:rsidRDefault="001F4F59" w:rsidP="00447BC1">
      <w:pPr>
        <w:rPr>
          <w:rFonts w:ascii="Arial Narrow" w:hAnsi="Arial Narrow"/>
          <w:sz w:val="26"/>
          <w:szCs w:val="26"/>
        </w:rPr>
      </w:pPr>
    </w:p>
    <w:p w14:paraId="26F733BF" w14:textId="1612E1AD" w:rsidR="00353425" w:rsidRDefault="00353425" w:rsidP="00447BC1">
      <w:pPr>
        <w:rPr>
          <w:rFonts w:ascii="Arial Narrow" w:hAnsi="Arial Narrow"/>
          <w:sz w:val="26"/>
          <w:szCs w:val="26"/>
        </w:rPr>
      </w:pPr>
    </w:p>
    <w:p w14:paraId="450BB790" w14:textId="542A5BF9" w:rsidR="00353425" w:rsidRDefault="00353425" w:rsidP="00447BC1">
      <w:pPr>
        <w:rPr>
          <w:rFonts w:ascii="Arial Narrow" w:hAnsi="Arial Narrow"/>
          <w:sz w:val="26"/>
          <w:szCs w:val="26"/>
        </w:rPr>
      </w:pPr>
    </w:p>
    <w:p w14:paraId="79D9FBF4" w14:textId="78174488" w:rsidR="00353425" w:rsidRDefault="00353425" w:rsidP="00447BC1">
      <w:pPr>
        <w:rPr>
          <w:rFonts w:ascii="Arial Narrow" w:hAnsi="Arial Narrow"/>
          <w:sz w:val="26"/>
          <w:szCs w:val="26"/>
        </w:rPr>
      </w:pPr>
      <w:r>
        <w:rPr>
          <w:rFonts w:ascii="Arial Narrow" w:hAnsi="Arial Narrow"/>
          <w:noProof/>
          <w:sz w:val="26"/>
          <w:szCs w:val="26"/>
        </w:rPr>
        <mc:AlternateContent>
          <mc:Choice Requires="wps">
            <w:drawing>
              <wp:anchor distT="0" distB="0" distL="114300" distR="114300" simplePos="0" relativeHeight="251666432" behindDoc="0" locked="0" layoutInCell="1" allowOverlap="1" wp14:anchorId="168363CF" wp14:editId="61E032AD">
                <wp:simplePos x="0" y="0"/>
                <wp:positionH relativeFrom="margin">
                  <wp:align>left</wp:align>
                </wp:positionH>
                <wp:positionV relativeFrom="paragraph">
                  <wp:posOffset>143510</wp:posOffset>
                </wp:positionV>
                <wp:extent cx="4678680" cy="7620"/>
                <wp:effectExtent l="0" t="0" r="26670" b="30480"/>
                <wp:wrapNone/>
                <wp:docPr id="15" name="Straight Connector 15"/>
                <wp:cNvGraphicFramePr/>
                <a:graphic xmlns:a="http://schemas.openxmlformats.org/drawingml/2006/main">
                  <a:graphicData uri="http://schemas.microsoft.com/office/word/2010/wordprocessingShape">
                    <wps:wsp>
                      <wps:cNvCnPr/>
                      <wps:spPr>
                        <a:xfrm flipV="1">
                          <a:off x="0" y="0"/>
                          <a:ext cx="46786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A0D71" id="Straight Connector 15"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368.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" strokecolor="#4472c4 [3204]" strokeweight=".5pt">
                <v:stroke joinstyle="miter"/>
                <w10:wrap anchorx="margin"/>
              </v:line>
            </w:pict>
          </mc:Fallback>
        </mc:AlternateContent>
      </w:r>
    </w:p>
    <w:p w14:paraId="2DBD3123" w14:textId="2D5D19B3" w:rsidR="00364730" w:rsidRDefault="00353425">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5C42D81B">
                <wp:simplePos x="0" y="0"/>
                <wp:positionH relativeFrom="page">
                  <wp:align>center</wp:align>
                </wp:positionH>
                <wp:positionV relativeFrom="paragraph">
                  <wp:posOffset>179070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44F2A8AE" w14:textId="0C0FF319"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DD38B0" w:rsidRPr="00DD38B0">
                                <w:rPr>
                                  <w:rFonts w:ascii="Arial Narrow" w:hAnsi="Arial Narrow"/>
                                  <w:sz w:val="24"/>
                                  <w:szCs w:val="24"/>
                                </w:rPr>
                                <w:t>Photo by</w:t>
                              </w:r>
                              <w:r w:rsidR="00A513FD">
                                <w:rPr>
                                  <w:rFonts w:ascii="Arial Narrow" w:hAnsi="Arial Narrow"/>
                                  <w:sz w:val="24"/>
                                  <w:szCs w:val="24"/>
                                </w:rPr>
                                <w:t xml:space="preserve"> </w:t>
                              </w:r>
                              <w:proofErr w:type="spellStart"/>
                              <w:r w:rsidR="00DD38B0" w:rsidRPr="00DD38B0">
                                <w:rPr>
                                  <w:rFonts w:ascii="Arial Narrow" w:hAnsi="Arial Narrow"/>
                                  <w:sz w:val="24"/>
                                  <w:szCs w:val="24"/>
                                </w:rPr>
                                <w:t>Aamyr</w:t>
                              </w:r>
                              <w:proofErr w:type="spellEnd"/>
                              <w:r w:rsidR="00A513FD">
                                <w:rPr>
                                  <w:rFonts w:ascii="Arial Narrow" w:hAnsi="Arial Narrow"/>
                                  <w:sz w:val="24"/>
                                  <w:szCs w:val="24"/>
                                </w:rPr>
                                <w:t xml:space="preserve"> </w:t>
                              </w:r>
                              <w:r w:rsidR="00DD38B0" w:rsidRPr="00DD38B0">
                                <w:rPr>
                                  <w:rFonts w:ascii="Arial Narrow" w:hAnsi="Arial Narrow"/>
                                  <w:sz w:val="24"/>
                                  <w:szCs w:val="24"/>
                                </w:rPr>
                                <w:t>on</w:t>
                              </w:r>
                              <w:r w:rsidR="00A513FD">
                                <w:rPr>
                                  <w:rFonts w:ascii="Arial Narrow" w:hAnsi="Arial Narrow"/>
                                  <w:sz w:val="24"/>
                                  <w:szCs w:val="24"/>
                                </w:rPr>
                                <w:t xml:space="preserve"> </w:t>
                              </w:r>
                              <w:proofErr w:type="spellStart"/>
                              <w:r w:rsidR="00DD38B0" w:rsidRPr="00DD38B0">
                                <w:rPr>
                                  <w:rFonts w:ascii="Arial Narrow" w:hAnsi="Arial Narrow"/>
                                  <w:sz w:val="24"/>
                                  <w:szCs w:val="24"/>
                                </w:rPr>
                                <w:t>Unsplash</w:t>
                              </w:r>
                              <w:proofErr w:type="spellEnd"/>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7"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38"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39"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000000" w:rsidP="007C6B15">
                              <w:pPr>
                                <w:rPr>
                                  <w:rFonts w:ascii="Arial Narrow" w:hAnsi="Arial Narrow"/>
                                  <w:sz w:val="24"/>
                                  <w:szCs w:val="24"/>
                                </w:rPr>
                              </w:pPr>
                              <w:hyperlink r:id="rId40"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2">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4">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0;margin-top:14.1pt;width:369pt;height:207.6pt;z-index:251664384;mso-position-horizontal:center;mso-position-horizontal-relative:page;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F2A8AE" w14:textId="0C0FF319"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DD38B0" w:rsidRPr="00DD38B0">
                          <w:rPr>
                            <w:rFonts w:ascii="Arial Narrow" w:hAnsi="Arial Narrow"/>
                            <w:sz w:val="24"/>
                            <w:szCs w:val="24"/>
                          </w:rPr>
                          <w:t>Photo by</w:t>
                        </w:r>
                        <w:r w:rsidR="00A513FD">
                          <w:rPr>
                            <w:rFonts w:ascii="Arial Narrow" w:hAnsi="Arial Narrow"/>
                            <w:sz w:val="24"/>
                            <w:szCs w:val="24"/>
                          </w:rPr>
                          <w:t xml:space="preserve"> </w:t>
                        </w:r>
                        <w:proofErr w:type="spellStart"/>
                        <w:r w:rsidR="00DD38B0" w:rsidRPr="00DD38B0">
                          <w:rPr>
                            <w:rFonts w:ascii="Arial Narrow" w:hAnsi="Arial Narrow"/>
                            <w:sz w:val="24"/>
                            <w:szCs w:val="24"/>
                          </w:rPr>
                          <w:t>Aamyr</w:t>
                        </w:r>
                        <w:proofErr w:type="spellEnd"/>
                        <w:r w:rsidR="00A513FD">
                          <w:rPr>
                            <w:rFonts w:ascii="Arial Narrow" w:hAnsi="Arial Narrow"/>
                            <w:sz w:val="24"/>
                            <w:szCs w:val="24"/>
                          </w:rPr>
                          <w:t xml:space="preserve"> </w:t>
                        </w:r>
                        <w:r w:rsidR="00DD38B0" w:rsidRPr="00DD38B0">
                          <w:rPr>
                            <w:rFonts w:ascii="Arial Narrow" w:hAnsi="Arial Narrow"/>
                            <w:sz w:val="24"/>
                            <w:szCs w:val="24"/>
                          </w:rPr>
                          <w:t>on</w:t>
                        </w:r>
                        <w:r w:rsidR="00A513FD">
                          <w:rPr>
                            <w:rFonts w:ascii="Arial Narrow" w:hAnsi="Arial Narrow"/>
                            <w:sz w:val="24"/>
                            <w:szCs w:val="24"/>
                          </w:rPr>
                          <w:t xml:space="preserve"> </w:t>
                        </w:r>
                        <w:proofErr w:type="spellStart"/>
                        <w:r w:rsidR="00DD38B0" w:rsidRPr="00DD38B0">
                          <w:rPr>
                            <w:rFonts w:ascii="Arial Narrow" w:hAnsi="Arial Narrow"/>
                            <w:sz w:val="24"/>
                            <w:szCs w:val="24"/>
                          </w:rPr>
                          <w:t>Unsplash</w:t>
                        </w:r>
                        <w:proofErr w:type="spellEnd"/>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6"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7"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8"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000000" w:rsidP="007C6B15">
                        <w:pPr>
                          <w:rPr>
                            <w:rFonts w:ascii="Arial Narrow" w:hAnsi="Arial Narrow"/>
                            <w:sz w:val="24"/>
                            <w:szCs w:val="24"/>
                          </w:rPr>
                        </w:pPr>
                        <w:hyperlink r:id="rId49"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2">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4">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page"/>
              </v:group>
            </w:pict>
          </mc:Fallback>
        </mc:AlternateContent>
      </w:r>
    </w:p>
    <w:p w14:paraId="43E3C271" w14:textId="36E2A3D8" w:rsidR="00364730" w:rsidRDefault="00364730">
      <w:pPr>
        <w:rPr>
          <w:rFonts w:ascii="Arial Narrow" w:hAnsi="Arial Narrow"/>
          <w:sz w:val="26"/>
          <w:szCs w:val="26"/>
        </w:rPr>
      </w:pPr>
    </w:p>
    <w:p w14:paraId="132E1176" w14:textId="25B55DCF" w:rsidR="00364730" w:rsidRDefault="00364730">
      <w:pPr>
        <w:rPr>
          <w:rFonts w:ascii="Arial Narrow" w:hAnsi="Arial Narrow"/>
          <w:sz w:val="26"/>
          <w:szCs w:val="26"/>
        </w:rPr>
      </w:pPr>
    </w:p>
    <w:p w14:paraId="373FE1F6" w14:textId="10814810" w:rsidR="00364730" w:rsidRDefault="00364730">
      <w:pPr>
        <w:rPr>
          <w:rFonts w:ascii="Arial Narrow" w:hAnsi="Arial Narrow"/>
          <w:sz w:val="26"/>
          <w:szCs w:val="26"/>
        </w:rPr>
      </w:pPr>
    </w:p>
    <w:p w14:paraId="46E0836F" w14:textId="77777777" w:rsidR="00364730" w:rsidRDefault="00364730">
      <w:pPr>
        <w:rPr>
          <w:rFonts w:ascii="Arial Narrow" w:hAnsi="Arial Narrow"/>
          <w:sz w:val="26"/>
          <w:szCs w:val="26"/>
        </w:rPr>
      </w:pPr>
    </w:p>
    <w:p w14:paraId="79B05E1B" w14:textId="22748439" w:rsidR="00364730" w:rsidRDefault="00364730">
      <w:pPr>
        <w:rPr>
          <w:rFonts w:ascii="Arial Narrow" w:hAnsi="Arial Narrow"/>
          <w:sz w:val="26"/>
          <w:szCs w:val="26"/>
        </w:rPr>
      </w:pPr>
    </w:p>
    <w:p w14:paraId="636B0DD7" w14:textId="38A93B59" w:rsidR="00DD38B0" w:rsidRDefault="00DD38B0">
      <w:pPr>
        <w:rPr>
          <w:rFonts w:ascii="Arial Narrow" w:hAnsi="Arial Narrow"/>
          <w:sz w:val="26"/>
          <w:szCs w:val="26"/>
        </w:rPr>
      </w:pPr>
    </w:p>
    <w:p w14:paraId="7973ECC7" w14:textId="415E138B" w:rsidR="00DD38B0" w:rsidRDefault="00DD38B0">
      <w:pPr>
        <w:rPr>
          <w:rFonts w:ascii="Arial Narrow" w:hAnsi="Arial Narrow"/>
          <w:sz w:val="26"/>
          <w:szCs w:val="26"/>
        </w:rPr>
      </w:pPr>
    </w:p>
    <w:p w14:paraId="56D5F571" w14:textId="7166E314" w:rsidR="00DD38B0" w:rsidRDefault="00DD38B0">
      <w:pPr>
        <w:rPr>
          <w:rFonts w:ascii="Arial Narrow" w:hAnsi="Arial Narrow"/>
          <w:sz w:val="26"/>
          <w:szCs w:val="26"/>
        </w:rPr>
      </w:pPr>
    </w:p>
    <w:p w14:paraId="50FEF0F2" w14:textId="77777777" w:rsidR="00DD38B0" w:rsidRDefault="00DD38B0">
      <w:pPr>
        <w:rPr>
          <w:rFonts w:ascii="Arial Narrow" w:hAnsi="Arial Narrow"/>
          <w:sz w:val="26"/>
          <w:szCs w:val="26"/>
        </w:rPr>
      </w:pPr>
    </w:p>
    <w:p w14:paraId="27086702" w14:textId="77777777" w:rsidR="00DD38B0" w:rsidRDefault="00DD38B0">
      <w:pPr>
        <w:rPr>
          <w:rFonts w:ascii="Arial Narrow" w:hAnsi="Arial Narrow"/>
          <w:sz w:val="26"/>
          <w:szCs w:val="26"/>
        </w:rPr>
      </w:pPr>
    </w:p>
    <w:p w14:paraId="1484C11C" w14:textId="77777777" w:rsidR="00DD38B0" w:rsidRDefault="00DD38B0">
      <w:pPr>
        <w:rPr>
          <w:rFonts w:ascii="Arial Narrow" w:hAnsi="Arial Narrow"/>
          <w:sz w:val="26"/>
          <w:szCs w:val="26"/>
        </w:rPr>
      </w:pPr>
    </w:p>
    <w:p w14:paraId="127D8F45" w14:textId="77777777" w:rsidR="00DD38B0" w:rsidRDefault="00DD38B0">
      <w:pPr>
        <w:rPr>
          <w:rFonts w:ascii="Arial Narrow" w:hAnsi="Arial Narrow"/>
          <w:sz w:val="26"/>
          <w:szCs w:val="26"/>
        </w:rPr>
      </w:pPr>
    </w:p>
    <w:p w14:paraId="46F385DB" w14:textId="77777777" w:rsidR="00DD38B0" w:rsidRDefault="00DD38B0">
      <w:pPr>
        <w:rPr>
          <w:rFonts w:ascii="Arial Narrow" w:hAnsi="Arial Narrow"/>
          <w:sz w:val="26"/>
          <w:szCs w:val="26"/>
        </w:rPr>
      </w:pPr>
    </w:p>
    <w:p w14:paraId="4B78FAE9" w14:textId="693A8181" w:rsidR="00353425" w:rsidRDefault="00353425" w:rsidP="00DD38B0">
      <w:pPr>
        <w:rPr>
          <w:rFonts w:ascii="Arial Narrow" w:hAnsi="Arial Narrow"/>
          <w:sz w:val="22"/>
          <w:szCs w:val="22"/>
        </w:rPr>
      </w:pPr>
      <w:r w:rsidRPr="00353425">
        <w:rPr>
          <w:rFonts w:ascii="Arial Narrow" w:hAnsi="Arial Narrow"/>
          <w:sz w:val="22"/>
          <w:szCs w:val="22"/>
        </w:rPr>
        <w:t>of the UK since the 1960s, but after several years of continuous widespread sightings, it’s clearly no longer just a migratory visitor. Indeed, having been seen in Kent,</w:t>
      </w:r>
    </w:p>
    <w:p w14:paraId="205830D5" w14:textId="319C125B" w:rsidR="00DD38B0" w:rsidRPr="00353425" w:rsidRDefault="00DD38B0" w:rsidP="00DD38B0">
      <w:pPr>
        <w:rPr>
          <w:rFonts w:ascii="Arial Narrow" w:hAnsi="Arial Narrow"/>
          <w:sz w:val="22"/>
          <w:szCs w:val="22"/>
        </w:rPr>
      </w:pPr>
      <w:r w:rsidRPr="00353425">
        <w:rPr>
          <w:rFonts w:ascii="Arial Narrow" w:hAnsi="Arial Narrow"/>
          <w:sz w:val="22"/>
          <w:szCs w:val="22"/>
        </w:rPr>
        <w:t>Dorset, the Isle of Wight, Sussex, Hampshire, and Cornwall, Britain’s Butterfly Conservation has officially designated it as the 60th ‘resident’ species in the UK.</w:t>
      </w:r>
    </w:p>
    <w:p w14:paraId="72562C60" w14:textId="77777777" w:rsidR="00DD38B0" w:rsidRPr="00353425" w:rsidRDefault="00DD38B0" w:rsidP="00DD38B0">
      <w:pPr>
        <w:rPr>
          <w:rFonts w:ascii="Arial Narrow" w:hAnsi="Arial Narrow"/>
          <w:sz w:val="22"/>
          <w:szCs w:val="22"/>
        </w:rPr>
      </w:pPr>
      <w:hyperlink r:id="rId50" w:history="1">
        <w:r w:rsidRPr="00353425">
          <w:rPr>
            <w:rStyle w:val="Hyperlink"/>
            <w:rFonts w:ascii="Arial Narrow" w:hAnsi="Arial Narrow"/>
            <w:sz w:val="22"/>
            <w:szCs w:val="22"/>
          </w:rPr>
          <w:t>https://www.goodnewsnetwork.org/big-brown-beautiful-butterfly-recolonizes-england-decades-after-elm-disease-had-eliminated-it/</w:t>
        </w:r>
      </w:hyperlink>
    </w:p>
    <w:p w14:paraId="17B471B3" w14:textId="3301CA89" w:rsidR="00B546C5" w:rsidRPr="00353425" w:rsidRDefault="00B546C5">
      <w:pPr>
        <w:rPr>
          <w:rFonts w:ascii="Arial Narrow" w:hAnsi="Arial Narrow"/>
          <w:sz w:val="22"/>
          <w:szCs w:val="22"/>
        </w:rPr>
      </w:pPr>
    </w:p>
    <w:p w14:paraId="1B5DF801" w14:textId="77777777" w:rsidR="00A513FD" w:rsidRPr="00D85BB1" w:rsidRDefault="00A513FD">
      <w:pPr>
        <w:rPr>
          <w:rFonts w:ascii="Arial Narrow" w:hAnsi="Arial Narrow"/>
          <w:sz w:val="26"/>
          <w:szCs w:val="26"/>
        </w:rPr>
      </w:pPr>
    </w:p>
    <w:sectPr w:rsidR="00A513FD" w:rsidRPr="00D85BB1" w:rsidSect="001B0ACB">
      <w:headerReference w:type="even" r:id="rId51"/>
      <w:headerReference w:type="default" r:id="rId52"/>
      <w:footerReference w:type="even" r:id="rId53"/>
      <w:footerReference w:type="default" r:id="rId54"/>
      <w:headerReference w:type="first" r:id="rId55"/>
      <w:footerReference w:type="first" r:id="rId56"/>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9BF81" w14:textId="77777777" w:rsidR="00AC227E" w:rsidRDefault="00AC227E">
      <w:r>
        <w:separator/>
      </w:r>
    </w:p>
  </w:endnote>
  <w:endnote w:type="continuationSeparator" w:id="0">
    <w:p w14:paraId="0D6570A7" w14:textId="77777777" w:rsidR="00AC227E" w:rsidRDefault="00AC2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86480" w14:textId="77777777" w:rsidR="00AC227E" w:rsidRDefault="00AC227E">
      <w:r>
        <w:separator/>
      </w:r>
    </w:p>
  </w:footnote>
  <w:footnote w:type="continuationSeparator" w:id="0">
    <w:p w14:paraId="767C9971" w14:textId="77777777" w:rsidR="00AC227E" w:rsidRDefault="00AC2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5B2103"/>
    <w:multiLevelType w:val="multilevel"/>
    <w:tmpl w:val="65B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5121"/>
    <w:multiLevelType w:val="multilevel"/>
    <w:tmpl w:val="445C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9"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1"/>
  </w:num>
  <w:num w:numId="3" w16cid:durableId="185794925">
    <w:abstractNumId w:val="12"/>
  </w:num>
  <w:num w:numId="4" w16cid:durableId="413284465">
    <w:abstractNumId w:val="30"/>
  </w:num>
  <w:num w:numId="5" w16cid:durableId="71778191">
    <w:abstractNumId w:val="34"/>
  </w:num>
  <w:num w:numId="6" w16cid:durableId="628710190">
    <w:abstractNumId w:val="5"/>
  </w:num>
  <w:num w:numId="7" w16cid:durableId="1446651186">
    <w:abstractNumId w:val="6"/>
  </w:num>
  <w:num w:numId="8" w16cid:durableId="1210990711">
    <w:abstractNumId w:val="4"/>
  </w:num>
  <w:num w:numId="9" w16cid:durableId="1423527419">
    <w:abstractNumId w:val="20"/>
  </w:num>
  <w:num w:numId="10" w16cid:durableId="1059943253">
    <w:abstractNumId w:val="19"/>
  </w:num>
  <w:num w:numId="11" w16cid:durableId="2093042830">
    <w:abstractNumId w:val="33"/>
  </w:num>
  <w:num w:numId="12" w16cid:durableId="1171069272">
    <w:abstractNumId w:val="28"/>
  </w:num>
  <w:num w:numId="13" w16cid:durableId="1603951322">
    <w:abstractNumId w:val="36"/>
  </w:num>
  <w:num w:numId="14" w16cid:durableId="195897649">
    <w:abstractNumId w:val="13"/>
  </w:num>
  <w:num w:numId="15" w16cid:durableId="1635528692">
    <w:abstractNumId w:val="9"/>
  </w:num>
  <w:num w:numId="16" w16cid:durableId="320932720">
    <w:abstractNumId w:val="17"/>
  </w:num>
  <w:num w:numId="17" w16cid:durableId="1882664235">
    <w:abstractNumId w:val="22"/>
  </w:num>
  <w:num w:numId="18" w16cid:durableId="1235972007">
    <w:abstractNumId w:val="25"/>
  </w:num>
  <w:num w:numId="19" w16cid:durableId="528959471">
    <w:abstractNumId w:val="24"/>
  </w:num>
  <w:num w:numId="20" w16cid:durableId="1772580549">
    <w:abstractNumId w:val="29"/>
  </w:num>
  <w:num w:numId="21" w16cid:durableId="782455392">
    <w:abstractNumId w:val="27"/>
  </w:num>
  <w:num w:numId="22" w16cid:durableId="1814716626">
    <w:abstractNumId w:val="8"/>
  </w:num>
  <w:num w:numId="23" w16cid:durableId="1670059110">
    <w:abstractNumId w:val="31"/>
  </w:num>
  <w:num w:numId="24" w16cid:durableId="1107695140">
    <w:abstractNumId w:val="15"/>
  </w:num>
  <w:num w:numId="25" w16cid:durableId="2004044465">
    <w:abstractNumId w:val="23"/>
  </w:num>
  <w:num w:numId="26" w16cid:durableId="1136725924">
    <w:abstractNumId w:val="11"/>
  </w:num>
  <w:num w:numId="27" w16cid:durableId="1963416566">
    <w:abstractNumId w:val="16"/>
  </w:num>
  <w:num w:numId="28" w16cid:durableId="1020358749">
    <w:abstractNumId w:val="1"/>
  </w:num>
  <w:num w:numId="29" w16cid:durableId="197283407">
    <w:abstractNumId w:val="3"/>
  </w:num>
  <w:num w:numId="30" w16cid:durableId="1984313792">
    <w:abstractNumId w:val="32"/>
  </w:num>
  <w:num w:numId="31" w16cid:durableId="2012095669">
    <w:abstractNumId w:val="2"/>
  </w:num>
  <w:num w:numId="32" w16cid:durableId="1736202626">
    <w:abstractNumId w:val="35"/>
  </w:num>
  <w:num w:numId="33" w16cid:durableId="1347173569">
    <w:abstractNumId w:val="18"/>
  </w:num>
  <w:num w:numId="34" w16cid:durableId="808939364">
    <w:abstractNumId w:val="10"/>
  </w:num>
  <w:num w:numId="35" w16cid:durableId="864291878">
    <w:abstractNumId w:val="7"/>
  </w:num>
  <w:num w:numId="36" w16cid:durableId="481040148">
    <w:abstractNumId w:val="14"/>
  </w:num>
  <w:num w:numId="37" w16cid:durableId="2360911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245C4"/>
    <w:rsid w:val="000533A5"/>
    <w:rsid w:val="00062470"/>
    <w:rsid w:val="000625BE"/>
    <w:rsid w:val="00063CD9"/>
    <w:rsid w:val="0008666B"/>
    <w:rsid w:val="000A4064"/>
    <w:rsid w:val="000C7AFE"/>
    <w:rsid w:val="001032A4"/>
    <w:rsid w:val="0011067B"/>
    <w:rsid w:val="00115A17"/>
    <w:rsid w:val="00125F23"/>
    <w:rsid w:val="0012766B"/>
    <w:rsid w:val="0013626D"/>
    <w:rsid w:val="001410F2"/>
    <w:rsid w:val="00141D4B"/>
    <w:rsid w:val="0014573D"/>
    <w:rsid w:val="001606F3"/>
    <w:rsid w:val="00167826"/>
    <w:rsid w:val="00167CA6"/>
    <w:rsid w:val="00173659"/>
    <w:rsid w:val="00185EC5"/>
    <w:rsid w:val="00187998"/>
    <w:rsid w:val="001961C7"/>
    <w:rsid w:val="001B0ACB"/>
    <w:rsid w:val="001B5576"/>
    <w:rsid w:val="001C1B47"/>
    <w:rsid w:val="001F4F59"/>
    <w:rsid w:val="00213508"/>
    <w:rsid w:val="00247CDC"/>
    <w:rsid w:val="00274839"/>
    <w:rsid w:val="00277D5B"/>
    <w:rsid w:val="00295D60"/>
    <w:rsid w:val="002A163B"/>
    <w:rsid w:val="002A3F31"/>
    <w:rsid w:val="002B5E43"/>
    <w:rsid w:val="002D0EE9"/>
    <w:rsid w:val="002D14B2"/>
    <w:rsid w:val="002E7F83"/>
    <w:rsid w:val="002F7A69"/>
    <w:rsid w:val="00306E67"/>
    <w:rsid w:val="0031280D"/>
    <w:rsid w:val="003248C4"/>
    <w:rsid w:val="00327F27"/>
    <w:rsid w:val="00343AB5"/>
    <w:rsid w:val="003466EF"/>
    <w:rsid w:val="00350280"/>
    <w:rsid w:val="00353425"/>
    <w:rsid w:val="00360248"/>
    <w:rsid w:val="0036057D"/>
    <w:rsid w:val="00364730"/>
    <w:rsid w:val="00375381"/>
    <w:rsid w:val="00391EAF"/>
    <w:rsid w:val="003C02B9"/>
    <w:rsid w:val="003E14A8"/>
    <w:rsid w:val="004243BD"/>
    <w:rsid w:val="004255C9"/>
    <w:rsid w:val="00426CBF"/>
    <w:rsid w:val="00436452"/>
    <w:rsid w:val="00446BCA"/>
    <w:rsid w:val="00447BC1"/>
    <w:rsid w:val="00452638"/>
    <w:rsid w:val="00452E85"/>
    <w:rsid w:val="00460EE3"/>
    <w:rsid w:val="00464DA8"/>
    <w:rsid w:val="0047165E"/>
    <w:rsid w:val="00481E1A"/>
    <w:rsid w:val="004A6B42"/>
    <w:rsid w:val="004B23C2"/>
    <w:rsid w:val="004C4D17"/>
    <w:rsid w:val="004C646F"/>
    <w:rsid w:val="004D3967"/>
    <w:rsid w:val="005162A1"/>
    <w:rsid w:val="005168A4"/>
    <w:rsid w:val="00532C4A"/>
    <w:rsid w:val="0056338F"/>
    <w:rsid w:val="00576D21"/>
    <w:rsid w:val="0058291A"/>
    <w:rsid w:val="00592103"/>
    <w:rsid w:val="005A0497"/>
    <w:rsid w:val="005A0F67"/>
    <w:rsid w:val="005A3048"/>
    <w:rsid w:val="005C79A4"/>
    <w:rsid w:val="005D487E"/>
    <w:rsid w:val="00601301"/>
    <w:rsid w:val="00611287"/>
    <w:rsid w:val="0062108C"/>
    <w:rsid w:val="00633140"/>
    <w:rsid w:val="0064107A"/>
    <w:rsid w:val="0064699C"/>
    <w:rsid w:val="006605FF"/>
    <w:rsid w:val="006801F0"/>
    <w:rsid w:val="00703F28"/>
    <w:rsid w:val="007067A4"/>
    <w:rsid w:val="007078D9"/>
    <w:rsid w:val="00742D5D"/>
    <w:rsid w:val="00745725"/>
    <w:rsid w:val="00750A61"/>
    <w:rsid w:val="00757B59"/>
    <w:rsid w:val="00764A97"/>
    <w:rsid w:val="00771549"/>
    <w:rsid w:val="007801D5"/>
    <w:rsid w:val="0079167B"/>
    <w:rsid w:val="007A2CD8"/>
    <w:rsid w:val="007A38CE"/>
    <w:rsid w:val="007A770D"/>
    <w:rsid w:val="007B16F0"/>
    <w:rsid w:val="007C6B15"/>
    <w:rsid w:val="007E0D06"/>
    <w:rsid w:val="007F71F6"/>
    <w:rsid w:val="00812765"/>
    <w:rsid w:val="00821F53"/>
    <w:rsid w:val="00824635"/>
    <w:rsid w:val="0083274A"/>
    <w:rsid w:val="00835607"/>
    <w:rsid w:val="00871AED"/>
    <w:rsid w:val="00875B46"/>
    <w:rsid w:val="00877C2B"/>
    <w:rsid w:val="00896722"/>
    <w:rsid w:val="008B0A33"/>
    <w:rsid w:val="008F20F8"/>
    <w:rsid w:val="008F3844"/>
    <w:rsid w:val="00910D70"/>
    <w:rsid w:val="009164D4"/>
    <w:rsid w:val="00920823"/>
    <w:rsid w:val="00932B9B"/>
    <w:rsid w:val="009338C1"/>
    <w:rsid w:val="00936D37"/>
    <w:rsid w:val="00942AB7"/>
    <w:rsid w:val="00950F2C"/>
    <w:rsid w:val="00961D11"/>
    <w:rsid w:val="00961DA5"/>
    <w:rsid w:val="00986432"/>
    <w:rsid w:val="00995595"/>
    <w:rsid w:val="009A5E47"/>
    <w:rsid w:val="009B1D04"/>
    <w:rsid w:val="009B59AD"/>
    <w:rsid w:val="009C6096"/>
    <w:rsid w:val="009D77DC"/>
    <w:rsid w:val="009E3057"/>
    <w:rsid w:val="009F48E0"/>
    <w:rsid w:val="00A04507"/>
    <w:rsid w:val="00A11BA9"/>
    <w:rsid w:val="00A36ECF"/>
    <w:rsid w:val="00A513FD"/>
    <w:rsid w:val="00A74C44"/>
    <w:rsid w:val="00A75169"/>
    <w:rsid w:val="00A840B1"/>
    <w:rsid w:val="00A871DB"/>
    <w:rsid w:val="00A918F9"/>
    <w:rsid w:val="00AA5C44"/>
    <w:rsid w:val="00AC1AEB"/>
    <w:rsid w:val="00AC227E"/>
    <w:rsid w:val="00AF2F79"/>
    <w:rsid w:val="00B01CFC"/>
    <w:rsid w:val="00B3497C"/>
    <w:rsid w:val="00B44F8E"/>
    <w:rsid w:val="00B53BC6"/>
    <w:rsid w:val="00B546C5"/>
    <w:rsid w:val="00B6084F"/>
    <w:rsid w:val="00B65623"/>
    <w:rsid w:val="00B67F5F"/>
    <w:rsid w:val="00B75047"/>
    <w:rsid w:val="00B8791B"/>
    <w:rsid w:val="00B9293E"/>
    <w:rsid w:val="00BB263E"/>
    <w:rsid w:val="00BD04A3"/>
    <w:rsid w:val="00C1419F"/>
    <w:rsid w:val="00C153D0"/>
    <w:rsid w:val="00C177E9"/>
    <w:rsid w:val="00C337B6"/>
    <w:rsid w:val="00C36855"/>
    <w:rsid w:val="00C75F55"/>
    <w:rsid w:val="00CA54CE"/>
    <w:rsid w:val="00CE012A"/>
    <w:rsid w:val="00CF46CE"/>
    <w:rsid w:val="00D14E1F"/>
    <w:rsid w:val="00D21FD8"/>
    <w:rsid w:val="00D2315E"/>
    <w:rsid w:val="00D34AA3"/>
    <w:rsid w:val="00D358F1"/>
    <w:rsid w:val="00D42F26"/>
    <w:rsid w:val="00D6279F"/>
    <w:rsid w:val="00D73D5D"/>
    <w:rsid w:val="00D85BB1"/>
    <w:rsid w:val="00D9705F"/>
    <w:rsid w:val="00DB10D5"/>
    <w:rsid w:val="00DB7FA4"/>
    <w:rsid w:val="00DD276A"/>
    <w:rsid w:val="00DD38B0"/>
    <w:rsid w:val="00DF3506"/>
    <w:rsid w:val="00E12104"/>
    <w:rsid w:val="00E2133B"/>
    <w:rsid w:val="00E44932"/>
    <w:rsid w:val="00E501D5"/>
    <w:rsid w:val="00E50ED3"/>
    <w:rsid w:val="00E60B63"/>
    <w:rsid w:val="00E62243"/>
    <w:rsid w:val="00E718DE"/>
    <w:rsid w:val="00E82591"/>
    <w:rsid w:val="00E90C61"/>
    <w:rsid w:val="00EB4885"/>
    <w:rsid w:val="00EC1A6D"/>
    <w:rsid w:val="00EC1DBE"/>
    <w:rsid w:val="00EC3EFD"/>
    <w:rsid w:val="00ED5119"/>
    <w:rsid w:val="00EE7820"/>
    <w:rsid w:val="00F25350"/>
    <w:rsid w:val="00F52873"/>
    <w:rsid w:val="00F665F3"/>
    <w:rsid w:val="00F8383B"/>
    <w:rsid w:val="00F86F4F"/>
    <w:rsid w:val="00FC40F0"/>
    <w:rsid w:val="00FD11FB"/>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31280D"/>
    <w:rPr>
      <w:rFonts w:ascii="Times New Roman" w:hAnsi="Times New Roman"/>
      <w:sz w:val="24"/>
      <w:szCs w:val="24"/>
    </w:rPr>
  </w:style>
  <w:style w:type="character" w:styleId="FollowedHyperlink">
    <w:name w:val="FollowedHyperlink"/>
    <w:basedOn w:val="DefaultParagraphFont"/>
    <w:rsid w:val="00E12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2012">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5183048">
      <w:bodyDiv w:val="1"/>
      <w:marLeft w:val="0"/>
      <w:marRight w:val="0"/>
      <w:marTop w:val="0"/>
      <w:marBottom w:val="0"/>
      <w:divBdr>
        <w:top w:val="none" w:sz="0" w:space="0" w:color="auto"/>
        <w:left w:val="none" w:sz="0" w:space="0" w:color="auto"/>
        <w:bottom w:val="none" w:sz="0" w:space="0" w:color="auto"/>
        <w:right w:val="none" w:sz="0" w:space="0" w:color="auto"/>
      </w:divBdr>
    </w:div>
    <w:div w:id="63650116">
      <w:bodyDiv w:val="1"/>
      <w:marLeft w:val="0"/>
      <w:marRight w:val="0"/>
      <w:marTop w:val="0"/>
      <w:marBottom w:val="0"/>
      <w:divBdr>
        <w:top w:val="none" w:sz="0" w:space="0" w:color="auto"/>
        <w:left w:val="none" w:sz="0" w:space="0" w:color="auto"/>
        <w:bottom w:val="none" w:sz="0" w:space="0" w:color="auto"/>
        <w:right w:val="none" w:sz="0" w:space="0" w:color="auto"/>
      </w:divBdr>
    </w:div>
    <w:div w:id="70928643">
      <w:bodyDiv w:val="1"/>
      <w:marLeft w:val="0"/>
      <w:marRight w:val="0"/>
      <w:marTop w:val="0"/>
      <w:marBottom w:val="0"/>
      <w:divBdr>
        <w:top w:val="none" w:sz="0" w:space="0" w:color="auto"/>
        <w:left w:val="none" w:sz="0" w:space="0" w:color="auto"/>
        <w:bottom w:val="none" w:sz="0" w:space="0" w:color="auto"/>
        <w:right w:val="none" w:sz="0" w:space="0" w:color="auto"/>
      </w:divBdr>
    </w:div>
    <w:div w:id="125900111">
      <w:bodyDiv w:val="1"/>
      <w:marLeft w:val="0"/>
      <w:marRight w:val="0"/>
      <w:marTop w:val="0"/>
      <w:marBottom w:val="0"/>
      <w:divBdr>
        <w:top w:val="none" w:sz="0" w:space="0" w:color="auto"/>
        <w:left w:val="none" w:sz="0" w:space="0" w:color="auto"/>
        <w:bottom w:val="none" w:sz="0" w:space="0" w:color="auto"/>
        <w:right w:val="none" w:sz="0" w:space="0" w:color="auto"/>
      </w:divBdr>
    </w:div>
    <w:div w:id="203031091">
      <w:bodyDiv w:val="1"/>
      <w:marLeft w:val="0"/>
      <w:marRight w:val="0"/>
      <w:marTop w:val="0"/>
      <w:marBottom w:val="0"/>
      <w:divBdr>
        <w:top w:val="none" w:sz="0" w:space="0" w:color="auto"/>
        <w:left w:val="none" w:sz="0" w:space="0" w:color="auto"/>
        <w:bottom w:val="none" w:sz="0" w:space="0" w:color="auto"/>
        <w:right w:val="none" w:sz="0" w:space="0" w:color="auto"/>
      </w:divBdr>
      <w:divsChild>
        <w:div w:id="830680671">
          <w:marLeft w:val="0"/>
          <w:marRight w:val="0"/>
          <w:marTop w:val="0"/>
          <w:marBottom w:val="180"/>
          <w:divBdr>
            <w:top w:val="none" w:sz="0" w:space="0" w:color="auto"/>
            <w:left w:val="none" w:sz="0" w:space="0" w:color="auto"/>
            <w:bottom w:val="none" w:sz="0" w:space="0" w:color="auto"/>
            <w:right w:val="none" w:sz="0" w:space="0" w:color="auto"/>
          </w:divBdr>
        </w:div>
        <w:div w:id="1965310331">
          <w:marLeft w:val="0"/>
          <w:marRight w:val="0"/>
          <w:marTop w:val="0"/>
          <w:marBottom w:val="180"/>
          <w:divBdr>
            <w:top w:val="none" w:sz="0" w:space="0" w:color="auto"/>
            <w:left w:val="none" w:sz="0" w:space="0" w:color="auto"/>
            <w:bottom w:val="none" w:sz="0" w:space="0" w:color="auto"/>
            <w:right w:val="none" w:sz="0" w:space="0" w:color="auto"/>
          </w:divBdr>
        </w:div>
        <w:div w:id="498817237">
          <w:marLeft w:val="0"/>
          <w:marRight w:val="0"/>
          <w:marTop w:val="0"/>
          <w:marBottom w:val="180"/>
          <w:divBdr>
            <w:top w:val="none" w:sz="0" w:space="0" w:color="auto"/>
            <w:left w:val="none" w:sz="0" w:space="0" w:color="auto"/>
            <w:bottom w:val="none" w:sz="0" w:space="0" w:color="auto"/>
            <w:right w:val="none" w:sz="0" w:space="0" w:color="auto"/>
          </w:divBdr>
        </w:div>
        <w:div w:id="407582007">
          <w:marLeft w:val="0"/>
          <w:marRight w:val="0"/>
          <w:marTop w:val="0"/>
          <w:marBottom w:val="180"/>
          <w:divBdr>
            <w:top w:val="none" w:sz="0" w:space="0" w:color="auto"/>
            <w:left w:val="none" w:sz="0" w:space="0" w:color="auto"/>
            <w:bottom w:val="none" w:sz="0" w:space="0" w:color="auto"/>
            <w:right w:val="none" w:sz="0" w:space="0" w:color="auto"/>
          </w:divBdr>
        </w:div>
      </w:divsChild>
    </w:div>
    <w:div w:id="204176047">
      <w:bodyDiv w:val="1"/>
      <w:marLeft w:val="0"/>
      <w:marRight w:val="0"/>
      <w:marTop w:val="0"/>
      <w:marBottom w:val="0"/>
      <w:divBdr>
        <w:top w:val="none" w:sz="0" w:space="0" w:color="auto"/>
        <w:left w:val="none" w:sz="0" w:space="0" w:color="auto"/>
        <w:bottom w:val="none" w:sz="0" w:space="0" w:color="auto"/>
        <w:right w:val="none" w:sz="0" w:space="0" w:color="auto"/>
      </w:divBdr>
    </w:div>
    <w:div w:id="218564049">
      <w:bodyDiv w:val="1"/>
      <w:marLeft w:val="0"/>
      <w:marRight w:val="0"/>
      <w:marTop w:val="0"/>
      <w:marBottom w:val="0"/>
      <w:divBdr>
        <w:top w:val="none" w:sz="0" w:space="0" w:color="auto"/>
        <w:left w:val="none" w:sz="0" w:space="0" w:color="auto"/>
        <w:bottom w:val="none" w:sz="0" w:space="0" w:color="auto"/>
        <w:right w:val="none" w:sz="0" w:space="0" w:color="auto"/>
      </w:divBdr>
    </w:div>
    <w:div w:id="221604705">
      <w:bodyDiv w:val="1"/>
      <w:marLeft w:val="0"/>
      <w:marRight w:val="0"/>
      <w:marTop w:val="0"/>
      <w:marBottom w:val="0"/>
      <w:divBdr>
        <w:top w:val="none" w:sz="0" w:space="0" w:color="auto"/>
        <w:left w:val="none" w:sz="0" w:space="0" w:color="auto"/>
        <w:bottom w:val="none" w:sz="0" w:space="0" w:color="auto"/>
        <w:right w:val="none" w:sz="0" w:space="0" w:color="auto"/>
      </w:divBdr>
    </w:div>
    <w:div w:id="224731159">
      <w:bodyDiv w:val="1"/>
      <w:marLeft w:val="0"/>
      <w:marRight w:val="0"/>
      <w:marTop w:val="0"/>
      <w:marBottom w:val="0"/>
      <w:divBdr>
        <w:top w:val="none" w:sz="0" w:space="0" w:color="auto"/>
        <w:left w:val="none" w:sz="0" w:space="0" w:color="auto"/>
        <w:bottom w:val="none" w:sz="0" w:space="0" w:color="auto"/>
        <w:right w:val="none" w:sz="0" w:space="0" w:color="auto"/>
      </w:divBdr>
    </w:div>
    <w:div w:id="292180658">
      <w:bodyDiv w:val="1"/>
      <w:marLeft w:val="0"/>
      <w:marRight w:val="0"/>
      <w:marTop w:val="0"/>
      <w:marBottom w:val="0"/>
      <w:divBdr>
        <w:top w:val="none" w:sz="0" w:space="0" w:color="auto"/>
        <w:left w:val="none" w:sz="0" w:space="0" w:color="auto"/>
        <w:bottom w:val="none" w:sz="0" w:space="0" w:color="auto"/>
        <w:right w:val="none" w:sz="0" w:space="0" w:color="auto"/>
      </w:divBdr>
    </w:div>
    <w:div w:id="328749862">
      <w:bodyDiv w:val="1"/>
      <w:marLeft w:val="0"/>
      <w:marRight w:val="0"/>
      <w:marTop w:val="0"/>
      <w:marBottom w:val="0"/>
      <w:divBdr>
        <w:top w:val="none" w:sz="0" w:space="0" w:color="auto"/>
        <w:left w:val="none" w:sz="0" w:space="0" w:color="auto"/>
        <w:bottom w:val="none" w:sz="0" w:space="0" w:color="auto"/>
        <w:right w:val="none" w:sz="0" w:space="0" w:color="auto"/>
      </w:divBdr>
    </w:div>
    <w:div w:id="376127395">
      <w:bodyDiv w:val="1"/>
      <w:marLeft w:val="0"/>
      <w:marRight w:val="0"/>
      <w:marTop w:val="0"/>
      <w:marBottom w:val="0"/>
      <w:divBdr>
        <w:top w:val="none" w:sz="0" w:space="0" w:color="auto"/>
        <w:left w:val="none" w:sz="0" w:space="0" w:color="auto"/>
        <w:bottom w:val="none" w:sz="0" w:space="0" w:color="auto"/>
        <w:right w:val="none" w:sz="0" w:space="0" w:color="auto"/>
      </w:divBdr>
    </w:div>
    <w:div w:id="432015555">
      <w:bodyDiv w:val="1"/>
      <w:marLeft w:val="0"/>
      <w:marRight w:val="0"/>
      <w:marTop w:val="0"/>
      <w:marBottom w:val="0"/>
      <w:divBdr>
        <w:top w:val="none" w:sz="0" w:space="0" w:color="auto"/>
        <w:left w:val="none" w:sz="0" w:space="0" w:color="auto"/>
        <w:bottom w:val="none" w:sz="0" w:space="0" w:color="auto"/>
        <w:right w:val="none" w:sz="0" w:space="0" w:color="auto"/>
      </w:divBdr>
    </w:div>
    <w:div w:id="528833068">
      <w:bodyDiv w:val="1"/>
      <w:marLeft w:val="0"/>
      <w:marRight w:val="0"/>
      <w:marTop w:val="0"/>
      <w:marBottom w:val="0"/>
      <w:divBdr>
        <w:top w:val="none" w:sz="0" w:space="0" w:color="auto"/>
        <w:left w:val="none" w:sz="0" w:space="0" w:color="auto"/>
        <w:bottom w:val="none" w:sz="0" w:space="0" w:color="auto"/>
        <w:right w:val="none" w:sz="0" w:space="0" w:color="auto"/>
      </w:divBdr>
    </w:div>
    <w:div w:id="555432447">
      <w:bodyDiv w:val="1"/>
      <w:marLeft w:val="0"/>
      <w:marRight w:val="0"/>
      <w:marTop w:val="0"/>
      <w:marBottom w:val="0"/>
      <w:divBdr>
        <w:top w:val="none" w:sz="0" w:space="0" w:color="auto"/>
        <w:left w:val="none" w:sz="0" w:space="0" w:color="auto"/>
        <w:bottom w:val="none" w:sz="0" w:space="0" w:color="auto"/>
        <w:right w:val="none" w:sz="0" w:space="0" w:color="auto"/>
      </w:divBdr>
    </w:div>
    <w:div w:id="569317593">
      <w:bodyDiv w:val="1"/>
      <w:marLeft w:val="0"/>
      <w:marRight w:val="0"/>
      <w:marTop w:val="0"/>
      <w:marBottom w:val="0"/>
      <w:divBdr>
        <w:top w:val="none" w:sz="0" w:space="0" w:color="auto"/>
        <w:left w:val="none" w:sz="0" w:space="0" w:color="auto"/>
        <w:bottom w:val="none" w:sz="0" w:space="0" w:color="auto"/>
        <w:right w:val="none" w:sz="0" w:space="0" w:color="auto"/>
      </w:divBdr>
    </w:div>
    <w:div w:id="598415470">
      <w:bodyDiv w:val="1"/>
      <w:marLeft w:val="0"/>
      <w:marRight w:val="0"/>
      <w:marTop w:val="0"/>
      <w:marBottom w:val="0"/>
      <w:divBdr>
        <w:top w:val="none" w:sz="0" w:space="0" w:color="auto"/>
        <w:left w:val="none" w:sz="0" w:space="0" w:color="auto"/>
        <w:bottom w:val="none" w:sz="0" w:space="0" w:color="auto"/>
        <w:right w:val="none" w:sz="0" w:space="0" w:color="auto"/>
      </w:divBdr>
    </w:div>
    <w:div w:id="621351128">
      <w:bodyDiv w:val="1"/>
      <w:marLeft w:val="0"/>
      <w:marRight w:val="0"/>
      <w:marTop w:val="0"/>
      <w:marBottom w:val="0"/>
      <w:divBdr>
        <w:top w:val="none" w:sz="0" w:space="0" w:color="auto"/>
        <w:left w:val="none" w:sz="0" w:space="0" w:color="auto"/>
        <w:bottom w:val="none" w:sz="0" w:space="0" w:color="auto"/>
        <w:right w:val="none" w:sz="0" w:space="0" w:color="auto"/>
      </w:divBdr>
    </w:div>
    <w:div w:id="629630510">
      <w:bodyDiv w:val="1"/>
      <w:marLeft w:val="0"/>
      <w:marRight w:val="0"/>
      <w:marTop w:val="0"/>
      <w:marBottom w:val="0"/>
      <w:divBdr>
        <w:top w:val="none" w:sz="0" w:space="0" w:color="auto"/>
        <w:left w:val="none" w:sz="0" w:space="0" w:color="auto"/>
        <w:bottom w:val="none" w:sz="0" w:space="0" w:color="auto"/>
        <w:right w:val="none" w:sz="0" w:space="0" w:color="auto"/>
      </w:divBdr>
    </w:div>
    <w:div w:id="663431750">
      <w:bodyDiv w:val="1"/>
      <w:marLeft w:val="0"/>
      <w:marRight w:val="0"/>
      <w:marTop w:val="0"/>
      <w:marBottom w:val="0"/>
      <w:divBdr>
        <w:top w:val="none" w:sz="0" w:space="0" w:color="auto"/>
        <w:left w:val="none" w:sz="0" w:space="0" w:color="auto"/>
        <w:bottom w:val="none" w:sz="0" w:space="0" w:color="auto"/>
        <w:right w:val="none" w:sz="0" w:space="0" w:color="auto"/>
      </w:divBdr>
    </w:div>
    <w:div w:id="670134869">
      <w:bodyDiv w:val="1"/>
      <w:marLeft w:val="0"/>
      <w:marRight w:val="0"/>
      <w:marTop w:val="0"/>
      <w:marBottom w:val="0"/>
      <w:divBdr>
        <w:top w:val="none" w:sz="0" w:space="0" w:color="auto"/>
        <w:left w:val="none" w:sz="0" w:space="0" w:color="auto"/>
        <w:bottom w:val="none" w:sz="0" w:space="0" w:color="auto"/>
        <w:right w:val="none" w:sz="0" w:space="0" w:color="auto"/>
      </w:divBdr>
    </w:div>
    <w:div w:id="677540156">
      <w:bodyDiv w:val="1"/>
      <w:marLeft w:val="0"/>
      <w:marRight w:val="0"/>
      <w:marTop w:val="0"/>
      <w:marBottom w:val="0"/>
      <w:divBdr>
        <w:top w:val="none" w:sz="0" w:space="0" w:color="auto"/>
        <w:left w:val="none" w:sz="0" w:space="0" w:color="auto"/>
        <w:bottom w:val="none" w:sz="0" w:space="0" w:color="auto"/>
        <w:right w:val="none" w:sz="0" w:space="0" w:color="auto"/>
      </w:divBdr>
    </w:div>
    <w:div w:id="782849382">
      <w:bodyDiv w:val="1"/>
      <w:marLeft w:val="0"/>
      <w:marRight w:val="0"/>
      <w:marTop w:val="0"/>
      <w:marBottom w:val="0"/>
      <w:divBdr>
        <w:top w:val="none" w:sz="0" w:space="0" w:color="auto"/>
        <w:left w:val="none" w:sz="0" w:space="0" w:color="auto"/>
        <w:bottom w:val="none" w:sz="0" w:space="0" w:color="auto"/>
        <w:right w:val="none" w:sz="0" w:space="0" w:color="auto"/>
      </w:divBdr>
    </w:div>
    <w:div w:id="800223128">
      <w:bodyDiv w:val="1"/>
      <w:marLeft w:val="0"/>
      <w:marRight w:val="0"/>
      <w:marTop w:val="0"/>
      <w:marBottom w:val="0"/>
      <w:divBdr>
        <w:top w:val="none" w:sz="0" w:space="0" w:color="auto"/>
        <w:left w:val="none" w:sz="0" w:space="0" w:color="auto"/>
        <w:bottom w:val="none" w:sz="0" w:space="0" w:color="auto"/>
        <w:right w:val="none" w:sz="0" w:space="0" w:color="auto"/>
      </w:divBdr>
    </w:div>
    <w:div w:id="828323533">
      <w:bodyDiv w:val="1"/>
      <w:marLeft w:val="0"/>
      <w:marRight w:val="0"/>
      <w:marTop w:val="0"/>
      <w:marBottom w:val="0"/>
      <w:divBdr>
        <w:top w:val="none" w:sz="0" w:space="0" w:color="auto"/>
        <w:left w:val="none" w:sz="0" w:space="0" w:color="auto"/>
        <w:bottom w:val="none" w:sz="0" w:space="0" w:color="auto"/>
        <w:right w:val="none" w:sz="0" w:space="0" w:color="auto"/>
      </w:divBdr>
    </w:div>
    <w:div w:id="830297602">
      <w:bodyDiv w:val="1"/>
      <w:marLeft w:val="0"/>
      <w:marRight w:val="0"/>
      <w:marTop w:val="0"/>
      <w:marBottom w:val="0"/>
      <w:divBdr>
        <w:top w:val="none" w:sz="0" w:space="0" w:color="auto"/>
        <w:left w:val="none" w:sz="0" w:space="0" w:color="auto"/>
        <w:bottom w:val="none" w:sz="0" w:space="0" w:color="auto"/>
        <w:right w:val="none" w:sz="0" w:space="0" w:color="auto"/>
      </w:divBdr>
    </w:div>
    <w:div w:id="835993334">
      <w:bodyDiv w:val="1"/>
      <w:marLeft w:val="0"/>
      <w:marRight w:val="0"/>
      <w:marTop w:val="0"/>
      <w:marBottom w:val="0"/>
      <w:divBdr>
        <w:top w:val="none" w:sz="0" w:space="0" w:color="auto"/>
        <w:left w:val="none" w:sz="0" w:space="0" w:color="auto"/>
        <w:bottom w:val="none" w:sz="0" w:space="0" w:color="auto"/>
        <w:right w:val="none" w:sz="0" w:space="0" w:color="auto"/>
      </w:divBdr>
    </w:div>
    <w:div w:id="872114743">
      <w:bodyDiv w:val="1"/>
      <w:marLeft w:val="0"/>
      <w:marRight w:val="0"/>
      <w:marTop w:val="0"/>
      <w:marBottom w:val="0"/>
      <w:divBdr>
        <w:top w:val="none" w:sz="0" w:space="0" w:color="auto"/>
        <w:left w:val="none" w:sz="0" w:space="0" w:color="auto"/>
        <w:bottom w:val="none" w:sz="0" w:space="0" w:color="auto"/>
        <w:right w:val="none" w:sz="0" w:space="0" w:color="auto"/>
      </w:divBdr>
    </w:div>
    <w:div w:id="893471007">
      <w:bodyDiv w:val="1"/>
      <w:marLeft w:val="0"/>
      <w:marRight w:val="0"/>
      <w:marTop w:val="0"/>
      <w:marBottom w:val="0"/>
      <w:divBdr>
        <w:top w:val="none" w:sz="0" w:space="0" w:color="auto"/>
        <w:left w:val="none" w:sz="0" w:space="0" w:color="auto"/>
        <w:bottom w:val="none" w:sz="0" w:space="0" w:color="auto"/>
        <w:right w:val="none" w:sz="0" w:space="0" w:color="auto"/>
      </w:divBdr>
    </w:div>
    <w:div w:id="898512450">
      <w:bodyDiv w:val="1"/>
      <w:marLeft w:val="0"/>
      <w:marRight w:val="0"/>
      <w:marTop w:val="0"/>
      <w:marBottom w:val="0"/>
      <w:divBdr>
        <w:top w:val="none" w:sz="0" w:space="0" w:color="auto"/>
        <w:left w:val="none" w:sz="0" w:space="0" w:color="auto"/>
        <w:bottom w:val="none" w:sz="0" w:space="0" w:color="auto"/>
        <w:right w:val="none" w:sz="0" w:space="0" w:color="auto"/>
      </w:divBdr>
    </w:div>
    <w:div w:id="932202220">
      <w:bodyDiv w:val="1"/>
      <w:marLeft w:val="0"/>
      <w:marRight w:val="0"/>
      <w:marTop w:val="0"/>
      <w:marBottom w:val="0"/>
      <w:divBdr>
        <w:top w:val="none" w:sz="0" w:space="0" w:color="auto"/>
        <w:left w:val="none" w:sz="0" w:space="0" w:color="auto"/>
        <w:bottom w:val="none" w:sz="0" w:space="0" w:color="auto"/>
        <w:right w:val="none" w:sz="0" w:space="0" w:color="auto"/>
      </w:divBdr>
    </w:div>
    <w:div w:id="943850389">
      <w:bodyDiv w:val="1"/>
      <w:marLeft w:val="0"/>
      <w:marRight w:val="0"/>
      <w:marTop w:val="0"/>
      <w:marBottom w:val="0"/>
      <w:divBdr>
        <w:top w:val="none" w:sz="0" w:space="0" w:color="auto"/>
        <w:left w:val="none" w:sz="0" w:space="0" w:color="auto"/>
        <w:bottom w:val="none" w:sz="0" w:space="0" w:color="auto"/>
        <w:right w:val="none" w:sz="0" w:space="0" w:color="auto"/>
      </w:divBdr>
    </w:div>
    <w:div w:id="989595189">
      <w:bodyDiv w:val="1"/>
      <w:marLeft w:val="0"/>
      <w:marRight w:val="0"/>
      <w:marTop w:val="0"/>
      <w:marBottom w:val="0"/>
      <w:divBdr>
        <w:top w:val="none" w:sz="0" w:space="0" w:color="auto"/>
        <w:left w:val="none" w:sz="0" w:space="0" w:color="auto"/>
        <w:bottom w:val="none" w:sz="0" w:space="0" w:color="auto"/>
        <w:right w:val="none" w:sz="0" w:space="0" w:color="auto"/>
      </w:divBdr>
    </w:div>
    <w:div w:id="990334069">
      <w:bodyDiv w:val="1"/>
      <w:marLeft w:val="0"/>
      <w:marRight w:val="0"/>
      <w:marTop w:val="0"/>
      <w:marBottom w:val="0"/>
      <w:divBdr>
        <w:top w:val="none" w:sz="0" w:space="0" w:color="auto"/>
        <w:left w:val="none" w:sz="0" w:space="0" w:color="auto"/>
        <w:bottom w:val="none" w:sz="0" w:space="0" w:color="auto"/>
        <w:right w:val="none" w:sz="0" w:space="0" w:color="auto"/>
      </w:divBdr>
      <w:divsChild>
        <w:div w:id="295111963">
          <w:marLeft w:val="0"/>
          <w:marRight w:val="0"/>
          <w:marTop w:val="0"/>
          <w:marBottom w:val="0"/>
          <w:divBdr>
            <w:top w:val="none" w:sz="0" w:space="0" w:color="auto"/>
            <w:left w:val="none" w:sz="0" w:space="0" w:color="auto"/>
            <w:bottom w:val="none" w:sz="0" w:space="0" w:color="auto"/>
            <w:right w:val="none" w:sz="0" w:space="0" w:color="auto"/>
          </w:divBdr>
          <w:divsChild>
            <w:div w:id="1132672781">
              <w:marLeft w:val="0"/>
              <w:marRight w:val="0"/>
              <w:marTop w:val="0"/>
              <w:marBottom w:val="0"/>
              <w:divBdr>
                <w:top w:val="none" w:sz="0" w:space="0" w:color="auto"/>
                <w:left w:val="none" w:sz="0" w:space="0" w:color="auto"/>
                <w:bottom w:val="none" w:sz="0" w:space="0" w:color="auto"/>
                <w:right w:val="none" w:sz="0" w:space="0" w:color="auto"/>
              </w:divBdr>
              <w:divsChild>
                <w:div w:id="19700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5346">
          <w:marLeft w:val="0"/>
          <w:marRight w:val="0"/>
          <w:marTop w:val="0"/>
          <w:marBottom w:val="0"/>
          <w:divBdr>
            <w:top w:val="none" w:sz="0" w:space="0" w:color="auto"/>
            <w:left w:val="none" w:sz="0" w:space="0" w:color="auto"/>
            <w:bottom w:val="none" w:sz="0" w:space="0" w:color="auto"/>
            <w:right w:val="none" w:sz="0" w:space="0" w:color="auto"/>
          </w:divBdr>
          <w:divsChild>
            <w:div w:id="1240406807">
              <w:marLeft w:val="0"/>
              <w:marRight w:val="0"/>
              <w:marTop w:val="0"/>
              <w:marBottom w:val="0"/>
              <w:divBdr>
                <w:top w:val="none" w:sz="0" w:space="0" w:color="auto"/>
                <w:left w:val="none" w:sz="0" w:space="0" w:color="auto"/>
                <w:bottom w:val="none" w:sz="0" w:space="0" w:color="auto"/>
                <w:right w:val="none" w:sz="0" w:space="0" w:color="auto"/>
              </w:divBdr>
              <w:divsChild>
                <w:div w:id="1206675669">
                  <w:marLeft w:val="0"/>
                  <w:marRight w:val="0"/>
                  <w:marTop w:val="0"/>
                  <w:marBottom w:val="0"/>
                  <w:divBdr>
                    <w:top w:val="none" w:sz="0" w:space="0" w:color="auto"/>
                    <w:left w:val="none" w:sz="0" w:space="0" w:color="auto"/>
                    <w:bottom w:val="none" w:sz="0" w:space="0" w:color="auto"/>
                    <w:right w:val="none" w:sz="0" w:space="0" w:color="auto"/>
                  </w:divBdr>
                  <w:divsChild>
                    <w:div w:id="2023700566">
                      <w:marLeft w:val="0"/>
                      <w:marRight w:val="0"/>
                      <w:marTop w:val="0"/>
                      <w:marBottom w:val="0"/>
                      <w:divBdr>
                        <w:top w:val="none" w:sz="0" w:space="0" w:color="auto"/>
                        <w:left w:val="none" w:sz="0" w:space="0" w:color="auto"/>
                        <w:bottom w:val="none" w:sz="0" w:space="0" w:color="auto"/>
                        <w:right w:val="none" w:sz="0" w:space="0" w:color="auto"/>
                      </w:divBdr>
                      <w:divsChild>
                        <w:div w:id="1373194175">
                          <w:marLeft w:val="0"/>
                          <w:marRight w:val="0"/>
                          <w:marTop w:val="0"/>
                          <w:marBottom w:val="0"/>
                          <w:divBdr>
                            <w:top w:val="none" w:sz="0" w:space="0" w:color="auto"/>
                            <w:left w:val="none" w:sz="0" w:space="0" w:color="auto"/>
                            <w:bottom w:val="none" w:sz="0" w:space="0" w:color="auto"/>
                            <w:right w:val="none" w:sz="0" w:space="0" w:color="auto"/>
                          </w:divBdr>
                          <w:divsChild>
                            <w:div w:id="2079210105">
                              <w:marLeft w:val="0"/>
                              <w:marRight w:val="0"/>
                              <w:marTop w:val="0"/>
                              <w:marBottom w:val="0"/>
                              <w:divBdr>
                                <w:top w:val="none" w:sz="0" w:space="0" w:color="auto"/>
                                <w:left w:val="none" w:sz="0" w:space="0" w:color="auto"/>
                                <w:bottom w:val="none" w:sz="0" w:space="0" w:color="auto"/>
                                <w:right w:val="none" w:sz="0" w:space="0" w:color="auto"/>
                              </w:divBdr>
                              <w:divsChild>
                                <w:div w:id="2138180936">
                                  <w:marLeft w:val="0"/>
                                  <w:marRight w:val="0"/>
                                  <w:marTop w:val="0"/>
                                  <w:marBottom w:val="0"/>
                                  <w:divBdr>
                                    <w:top w:val="none" w:sz="0" w:space="0" w:color="auto"/>
                                    <w:left w:val="none" w:sz="0" w:space="0" w:color="auto"/>
                                    <w:bottom w:val="none" w:sz="0" w:space="0" w:color="auto"/>
                                    <w:right w:val="none" w:sz="0" w:space="0" w:color="auto"/>
                                  </w:divBdr>
                                  <w:divsChild>
                                    <w:div w:id="12303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984257">
      <w:bodyDiv w:val="1"/>
      <w:marLeft w:val="0"/>
      <w:marRight w:val="0"/>
      <w:marTop w:val="0"/>
      <w:marBottom w:val="0"/>
      <w:divBdr>
        <w:top w:val="none" w:sz="0" w:space="0" w:color="auto"/>
        <w:left w:val="none" w:sz="0" w:space="0" w:color="auto"/>
        <w:bottom w:val="none" w:sz="0" w:space="0" w:color="auto"/>
        <w:right w:val="none" w:sz="0" w:space="0" w:color="auto"/>
      </w:divBdr>
    </w:div>
    <w:div w:id="1061363483">
      <w:bodyDiv w:val="1"/>
      <w:marLeft w:val="0"/>
      <w:marRight w:val="0"/>
      <w:marTop w:val="0"/>
      <w:marBottom w:val="0"/>
      <w:divBdr>
        <w:top w:val="none" w:sz="0" w:space="0" w:color="auto"/>
        <w:left w:val="none" w:sz="0" w:space="0" w:color="auto"/>
        <w:bottom w:val="none" w:sz="0" w:space="0" w:color="auto"/>
        <w:right w:val="none" w:sz="0" w:space="0" w:color="auto"/>
      </w:divBdr>
    </w:div>
    <w:div w:id="1067339007">
      <w:bodyDiv w:val="1"/>
      <w:marLeft w:val="0"/>
      <w:marRight w:val="0"/>
      <w:marTop w:val="0"/>
      <w:marBottom w:val="0"/>
      <w:divBdr>
        <w:top w:val="none" w:sz="0" w:space="0" w:color="auto"/>
        <w:left w:val="none" w:sz="0" w:space="0" w:color="auto"/>
        <w:bottom w:val="none" w:sz="0" w:space="0" w:color="auto"/>
        <w:right w:val="none" w:sz="0" w:space="0" w:color="auto"/>
      </w:divBdr>
    </w:div>
    <w:div w:id="1104838557">
      <w:bodyDiv w:val="1"/>
      <w:marLeft w:val="0"/>
      <w:marRight w:val="0"/>
      <w:marTop w:val="0"/>
      <w:marBottom w:val="0"/>
      <w:divBdr>
        <w:top w:val="none" w:sz="0" w:space="0" w:color="auto"/>
        <w:left w:val="none" w:sz="0" w:space="0" w:color="auto"/>
        <w:bottom w:val="none" w:sz="0" w:space="0" w:color="auto"/>
        <w:right w:val="none" w:sz="0" w:space="0" w:color="auto"/>
      </w:divBdr>
    </w:div>
    <w:div w:id="1149174482">
      <w:bodyDiv w:val="1"/>
      <w:marLeft w:val="0"/>
      <w:marRight w:val="0"/>
      <w:marTop w:val="0"/>
      <w:marBottom w:val="0"/>
      <w:divBdr>
        <w:top w:val="none" w:sz="0" w:space="0" w:color="auto"/>
        <w:left w:val="none" w:sz="0" w:space="0" w:color="auto"/>
        <w:bottom w:val="none" w:sz="0" w:space="0" w:color="auto"/>
        <w:right w:val="none" w:sz="0" w:space="0" w:color="auto"/>
      </w:divBdr>
    </w:div>
    <w:div w:id="1195272442">
      <w:bodyDiv w:val="1"/>
      <w:marLeft w:val="0"/>
      <w:marRight w:val="0"/>
      <w:marTop w:val="0"/>
      <w:marBottom w:val="0"/>
      <w:divBdr>
        <w:top w:val="none" w:sz="0" w:space="0" w:color="auto"/>
        <w:left w:val="none" w:sz="0" w:space="0" w:color="auto"/>
        <w:bottom w:val="none" w:sz="0" w:space="0" w:color="auto"/>
        <w:right w:val="none" w:sz="0" w:space="0" w:color="auto"/>
      </w:divBdr>
    </w:div>
    <w:div w:id="1220945644">
      <w:bodyDiv w:val="1"/>
      <w:marLeft w:val="0"/>
      <w:marRight w:val="0"/>
      <w:marTop w:val="0"/>
      <w:marBottom w:val="0"/>
      <w:divBdr>
        <w:top w:val="none" w:sz="0" w:space="0" w:color="auto"/>
        <w:left w:val="none" w:sz="0" w:space="0" w:color="auto"/>
        <w:bottom w:val="none" w:sz="0" w:space="0" w:color="auto"/>
        <w:right w:val="none" w:sz="0" w:space="0" w:color="auto"/>
      </w:divBdr>
    </w:div>
    <w:div w:id="1293243909">
      <w:bodyDiv w:val="1"/>
      <w:marLeft w:val="0"/>
      <w:marRight w:val="0"/>
      <w:marTop w:val="0"/>
      <w:marBottom w:val="0"/>
      <w:divBdr>
        <w:top w:val="none" w:sz="0" w:space="0" w:color="auto"/>
        <w:left w:val="none" w:sz="0" w:space="0" w:color="auto"/>
        <w:bottom w:val="none" w:sz="0" w:space="0" w:color="auto"/>
        <w:right w:val="none" w:sz="0" w:space="0" w:color="auto"/>
      </w:divBdr>
    </w:div>
    <w:div w:id="1367679463">
      <w:bodyDiv w:val="1"/>
      <w:marLeft w:val="0"/>
      <w:marRight w:val="0"/>
      <w:marTop w:val="0"/>
      <w:marBottom w:val="0"/>
      <w:divBdr>
        <w:top w:val="none" w:sz="0" w:space="0" w:color="auto"/>
        <w:left w:val="none" w:sz="0" w:space="0" w:color="auto"/>
        <w:bottom w:val="none" w:sz="0" w:space="0" w:color="auto"/>
        <w:right w:val="none" w:sz="0" w:space="0" w:color="auto"/>
      </w:divBdr>
      <w:divsChild>
        <w:div w:id="1811315262">
          <w:marLeft w:val="0"/>
          <w:marRight w:val="0"/>
          <w:marTop w:val="0"/>
          <w:marBottom w:val="0"/>
          <w:divBdr>
            <w:top w:val="none" w:sz="0" w:space="0" w:color="auto"/>
            <w:left w:val="none" w:sz="0" w:space="0" w:color="auto"/>
            <w:bottom w:val="none" w:sz="0" w:space="0" w:color="auto"/>
            <w:right w:val="none" w:sz="0" w:space="0" w:color="auto"/>
          </w:divBdr>
        </w:div>
      </w:divsChild>
    </w:div>
    <w:div w:id="1370762943">
      <w:bodyDiv w:val="1"/>
      <w:marLeft w:val="0"/>
      <w:marRight w:val="0"/>
      <w:marTop w:val="0"/>
      <w:marBottom w:val="0"/>
      <w:divBdr>
        <w:top w:val="none" w:sz="0" w:space="0" w:color="auto"/>
        <w:left w:val="none" w:sz="0" w:space="0" w:color="auto"/>
        <w:bottom w:val="none" w:sz="0" w:space="0" w:color="auto"/>
        <w:right w:val="none" w:sz="0" w:space="0" w:color="auto"/>
      </w:divBdr>
    </w:div>
    <w:div w:id="1407803306">
      <w:bodyDiv w:val="1"/>
      <w:marLeft w:val="0"/>
      <w:marRight w:val="0"/>
      <w:marTop w:val="0"/>
      <w:marBottom w:val="0"/>
      <w:divBdr>
        <w:top w:val="none" w:sz="0" w:space="0" w:color="auto"/>
        <w:left w:val="none" w:sz="0" w:space="0" w:color="auto"/>
        <w:bottom w:val="none" w:sz="0" w:space="0" w:color="auto"/>
        <w:right w:val="none" w:sz="0" w:space="0" w:color="auto"/>
      </w:divBdr>
    </w:div>
    <w:div w:id="1445808312">
      <w:bodyDiv w:val="1"/>
      <w:marLeft w:val="0"/>
      <w:marRight w:val="0"/>
      <w:marTop w:val="0"/>
      <w:marBottom w:val="0"/>
      <w:divBdr>
        <w:top w:val="none" w:sz="0" w:space="0" w:color="auto"/>
        <w:left w:val="none" w:sz="0" w:space="0" w:color="auto"/>
        <w:bottom w:val="none" w:sz="0" w:space="0" w:color="auto"/>
        <w:right w:val="none" w:sz="0" w:space="0" w:color="auto"/>
      </w:divBdr>
    </w:div>
    <w:div w:id="1446538441">
      <w:bodyDiv w:val="1"/>
      <w:marLeft w:val="0"/>
      <w:marRight w:val="0"/>
      <w:marTop w:val="0"/>
      <w:marBottom w:val="0"/>
      <w:divBdr>
        <w:top w:val="none" w:sz="0" w:space="0" w:color="auto"/>
        <w:left w:val="none" w:sz="0" w:space="0" w:color="auto"/>
        <w:bottom w:val="none" w:sz="0" w:space="0" w:color="auto"/>
        <w:right w:val="none" w:sz="0" w:space="0" w:color="auto"/>
      </w:divBdr>
    </w:div>
    <w:div w:id="1495299873">
      <w:bodyDiv w:val="1"/>
      <w:marLeft w:val="0"/>
      <w:marRight w:val="0"/>
      <w:marTop w:val="0"/>
      <w:marBottom w:val="0"/>
      <w:divBdr>
        <w:top w:val="none" w:sz="0" w:space="0" w:color="auto"/>
        <w:left w:val="none" w:sz="0" w:space="0" w:color="auto"/>
        <w:bottom w:val="none" w:sz="0" w:space="0" w:color="auto"/>
        <w:right w:val="none" w:sz="0" w:space="0" w:color="auto"/>
      </w:divBdr>
    </w:div>
    <w:div w:id="1499885705">
      <w:bodyDiv w:val="1"/>
      <w:marLeft w:val="0"/>
      <w:marRight w:val="0"/>
      <w:marTop w:val="0"/>
      <w:marBottom w:val="0"/>
      <w:divBdr>
        <w:top w:val="none" w:sz="0" w:space="0" w:color="auto"/>
        <w:left w:val="none" w:sz="0" w:space="0" w:color="auto"/>
        <w:bottom w:val="none" w:sz="0" w:space="0" w:color="auto"/>
        <w:right w:val="none" w:sz="0" w:space="0" w:color="auto"/>
      </w:divBdr>
      <w:divsChild>
        <w:div w:id="1761296128">
          <w:marLeft w:val="0"/>
          <w:marRight w:val="0"/>
          <w:marTop w:val="0"/>
          <w:marBottom w:val="180"/>
          <w:divBdr>
            <w:top w:val="none" w:sz="0" w:space="0" w:color="auto"/>
            <w:left w:val="none" w:sz="0" w:space="0" w:color="auto"/>
            <w:bottom w:val="none" w:sz="0" w:space="0" w:color="auto"/>
            <w:right w:val="none" w:sz="0" w:space="0" w:color="auto"/>
          </w:divBdr>
        </w:div>
        <w:div w:id="1976325905">
          <w:marLeft w:val="0"/>
          <w:marRight w:val="0"/>
          <w:marTop w:val="0"/>
          <w:marBottom w:val="180"/>
          <w:divBdr>
            <w:top w:val="none" w:sz="0" w:space="0" w:color="auto"/>
            <w:left w:val="none" w:sz="0" w:space="0" w:color="auto"/>
            <w:bottom w:val="none" w:sz="0" w:space="0" w:color="auto"/>
            <w:right w:val="none" w:sz="0" w:space="0" w:color="auto"/>
          </w:divBdr>
        </w:div>
        <w:div w:id="1304434447">
          <w:marLeft w:val="0"/>
          <w:marRight w:val="0"/>
          <w:marTop w:val="0"/>
          <w:marBottom w:val="180"/>
          <w:divBdr>
            <w:top w:val="none" w:sz="0" w:space="0" w:color="auto"/>
            <w:left w:val="none" w:sz="0" w:space="0" w:color="auto"/>
            <w:bottom w:val="none" w:sz="0" w:space="0" w:color="auto"/>
            <w:right w:val="none" w:sz="0" w:space="0" w:color="auto"/>
          </w:divBdr>
        </w:div>
        <w:div w:id="1007365886">
          <w:marLeft w:val="0"/>
          <w:marRight w:val="0"/>
          <w:marTop w:val="0"/>
          <w:marBottom w:val="180"/>
          <w:divBdr>
            <w:top w:val="none" w:sz="0" w:space="0" w:color="auto"/>
            <w:left w:val="none" w:sz="0" w:space="0" w:color="auto"/>
            <w:bottom w:val="none" w:sz="0" w:space="0" w:color="auto"/>
            <w:right w:val="none" w:sz="0" w:space="0" w:color="auto"/>
          </w:divBdr>
        </w:div>
      </w:divsChild>
    </w:div>
    <w:div w:id="1513564326">
      <w:bodyDiv w:val="1"/>
      <w:marLeft w:val="0"/>
      <w:marRight w:val="0"/>
      <w:marTop w:val="0"/>
      <w:marBottom w:val="0"/>
      <w:divBdr>
        <w:top w:val="none" w:sz="0" w:space="0" w:color="auto"/>
        <w:left w:val="none" w:sz="0" w:space="0" w:color="auto"/>
        <w:bottom w:val="none" w:sz="0" w:space="0" w:color="auto"/>
        <w:right w:val="none" w:sz="0" w:space="0" w:color="auto"/>
      </w:divBdr>
    </w:div>
    <w:div w:id="1515725583">
      <w:bodyDiv w:val="1"/>
      <w:marLeft w:val="0"/>
      <w:marRight w:val="0"/>
      <w:marTop w:val="0"/>
      <w:marBottom w:val="0"/>
      <w:divBdr>
        <w:top w:val="none" w:sz="0" w:space="0" w:color="auto"/>
        <w:left w:val="none" w:sz="0" w:space="0" w:color="auto"/>
        <w:bottom w:val="none" w:sz="0" w:space="0" w:color="auto"/>
        <w:right w:val="none" w:sz="0" w:space="0" w:color="auto"/>
      </w:divBdr>
    </w:div>
    <w:div w:id="1521776726">
      <w:bodyDiv w:val="1"/>
      <w:marLeft w:val="0"/>
      <w:marRight w:val="0"/>
      <w:marTop w:val="0"/>
      <w:marBottom w:val="0"/>
      <w:divBdr>
        <w:top w:val="none" w:sz="0" w:space="0" w:color="auto"/>
        <w:left w:val="none" w:sz="0" w:space="0" w:color="auto"/>
        <w:bottom w:val="none" w:sz="0" w:space="0" w:color="auto"/>
        <w:right w:val="none" w:sz="0" w:space="0" w:color="auto"/>
      </w:divBdr>
    </w:div>
    <w:div w:id="1579555908">
      <w:bodyDiv w:val="1"/>
      <w:marLeft w:val="0"/>
      <w:marRight w:val="0"/>
      <w:marTop w:val="0"/>
      <w:marBottom w:val="0"/>
      <w:divBdr>
        <w:top w:val="none" w:sz="0" w:space="0" w:color="auto"/>
        <w:left w:val="none" w:sz="0" w:space="0" w:color="auto"/>
        <w:bottom w:val="none" w:sz="0" w:space="0" w:color="auto"/>
        <w:right w:val="none" w:sz="0" w:space="0" w:color="auto"/>
      </w:divBdr>
    </w:div>
    <w:div w:id="1757363067">
      <w:bodyDiv w:val="1"/>
      <w:marLeft w:val="0"/>
      <w:marRight w:val="0"/>
      <w:marTop w:val="0"/>
      <w:marBottom w:val="0"/>
      <w:divBdr>
        <w:top w:val="none" w:sz="0" w:space="0" w:color="auto"/>
        <w:left w:val="none" w:sz="0" w:space="0" w:color="auto"/>
        <w:bottom w:val="none" w:sz="0" w:space="0" w:color="auto"/>
        <w:right w:val="none" w:sz="0" w:space="0" w:color="auto"/>
      </w:divBdr>
      <w:divsChild>
        <w:div w:id="124545227">
          <w:marLeft w:val="0"/>
          <w:marRight w:val="0"/>
          <w:marTop w:val="0"/>
          <w:marBottom w:val="180"/>
          <w:divBdr>
            <w:top w:val="none" w:sz="0" w:space="0" w:color="auto"/>
            <w:left w:val="none" w:sz="0" w:space="0" w:color="auto"/>
            <w:bottom w:val="none" w:sz="0" w:space="0" w:color="auto"/>
            <w:right w:val="none" w:sz="0" w:space="0" w:color="auto"/>
          </w:divBdr>
        </w:div>
        <w:div w:id="1836651481">
          <w:marLeft w:val="0"/>
          <w:marRight w:val="0"/>
          <w:marTop w:val="0"/>
          <w:marBottom w:val="180"/>
          <w:divBdr>
            <w:top w:val="none" w:sz="0" w:space="0" w:color="auto"/>
            <w:left w:val="none" w:sz="0" w:space="0" w:color="auto"/>
            <w:bottom w:val="none" w:sz="0" w:space="0" w:color="auto"/>
            <w:right w:val="none" w:sz="0" w:space="0" w:color="auto"/>
          </w:divBdr>
        </w:div>
      </w:divsChild>
    </w:div>
    <w:div w:id="1763912641">
      <w:bodyDiv w:val="1"/>
      <w:marLeft w:val="0"/>
      <w:marRight w:val="0"/>
      <w:marTop w:val="0"/>
      <w:marBottom w:val="0"/>
      <w:divBdr>
        <w:top w:val="none" w:sz="0" w:space="0" w:color="auto"/>
        <w:left w:val="none" w:sz="0" w:space="0" w:color="auto"/>
        <w:bottom w:val="none" w:sz="0" w:space="0" w:color="auto"/>
        <w:right w:val="none" w:sz="0" w:space="0" w:color="auto"/>
      </w:divBdr>
    </w:div>
    <w:div w:id="1781072795">
      <w:bodyDiv w:val="1"/>
      <w:marLeft w:val="0"/>
      <w:marRight w:val="0"/>
      <w:marTop w:val="0"/>
      <w:marBottom w:val="0"/>
      <w:divBdr>
        <w:top w:val="none" w:sz="0" w:space="0" w:color="auto"/>
        <w:left w:val="none" w:sz="0" w:space="0" w:color="auto"/>
        <w:bottom w:val="none" w:sz="0" w:space="0" w:color="auto"/>
        <w:right w:val="none" w:sz="0" w:space="0" w:color="auto"/>
      </w:divBdr>
    </w:div>
    <w:div w:id="1802531751">
      <w:bodyDiv w:val="1"/>
      <w:marLeft w:val="0"/>
      <w:marRight w:val="0"/>
      <w:marTop w:val="0"/>
      <w:marBottom w:val="0"/>
      <w:divBdr>
        <w:top w:val="none" w:sz="0" w:space="0" w:color="auto"/>
        <w:left w:val="none" w:sz="0" w:space="0" w:color="auto"/>
        <w:bottom w:val="none" w:sz="0" w:space="0" w:color="auto"/>
        <w:right w:val="none" w:sz="0" w:space="0" w:color="auto"/>
      </w:divBdr>
      <w:divsChild>
        <w:div w:id="1591813986">
          <w:marLeft w:val="0"/>
          <w:marRight w:val="0"/>
          <w:marTop w:val="0"/>
          <w:marBottom w:val="0"/>
          <w:divBdr>
            <w:top w:val="none" w:sz="0" w:space="0" w:color="auto"/>
            <w:left w:val="none" w:sz="0" w:space="0" w:color="auto"/>
            <w:bottom w:val="none" w:sz="0" w:space="0" w:color="auto"/>
            <w:right w:val="none" w:sz="0" w:space="0" w:color="auto"/>
          </w:divBdr>
        </w:div>
      </w:divsChild>
    </w:div>
    <w:div w:id="1828478350">
      <w:bodyDiv w:val="1"/>
      <w:marLeft w:val="0"/>
      <w:marRight w:val="0"/>
      <w:marTop w:val="0"/>
      <w:marBottom w:val="0"/>
      <w:divBdr>
        <w:top w:val="none" w:sz="0" w:space="0" w:color="auto"/>
        <w:left w:val="none" w:sz="0" w:space="0" w:color="auto"/>
        <w:bottom w:val="none" w:sz="0" w:space="0" w:color="auto"/>
        <w:right w:val="none" w:sz="0" w:space="0" w:color="auto"/>
      </w:divBdr>
    </w:div>
    <w:div w:id="1834563153">
      <w:bodyDiv w:val="1"/>
      <w:marLeft w:val="0"/>
      <w:marRight w:val="0"/>
      <w:marTop w:val="0"/>
      <w:marBottom w:val="0"/>
      <w:divBdr>
        <w:top w:val="none" w:sz="0" w:space="0" w:color="auto"/>
        <w:left w:val="none" w:sz="0" w:space="0" w:color="auto"/>
        <w:bottom w:val="none" w:sz="0" w:space="0" w:color="auto"/>
        <w:right w:val="none" w:sz="0" w:space="0" w:color="auto"/>
      </w:divBdr>
    </w:div>
    <w:div w:id="1863781683">
      <w:bodyDiv w:val="1"/>
      <w:marLeft w:val="0"/>
      <w:marRight w:val="0"/>
      <w:marTop w:val="0"/>
      <w:marBottom w:val="0"/>
      <w:divBdr>
        <w:top w:val="none" w:sz="0" w:space="0" w:color="auto"/>
        <w:left w:val="none" w:sz="0" w:space="0" w:color="auto"/>
        <w:bottom w:val="none" w:sz="0" w:space="0" w:color="auto"/>
        <w:right w:val="none" w:sz="0" w:space="0" w:color="auto"/>
      </w:divBdr>
    </w:div>
    <w:div w:id="1896887908">
      <w:bodyDiv w:val="1"/>
      <w:marLeft w:val="0"/>
      <w:marRight w:val="0"/>
      <w:marTop w:val="0"/>
      <w:marBottom w:val="0"/>
      <w:divBdr>
        <w:top w:val="none" w:sz="0" w:space="0" w:color="auto"/>
        <w:left w:val="none" w:sz="0" w:space="0" w:color="auto"/>
        <w:bottom w:val="none" w:sz="0" w:space="0" w:color="auto"/>
        <w:right w:val="none" w:sz="0" w:space="0" w:color="auto"/>
      </w:divBdr>
    </w:div>
    <w:div w:id="1906337508">
      <w:bodyDiv w:val="1"/>
      <w:marLeft w:val="0"/>
      <w:marRight w:val="0"/>
      <w:marTop w:val="0"/>
      <w:marBottom w:val="0"/>
      <w:divBdr>
        <w:top w:val="none" w:sz="0" w:space="0" w:color="auto"/>
        <w:left w:val="none" w:sz="0" w:space="0" w:color="auto"/>
        <w:bottom w:val="none" w:sz="0" w:space="0" w:color="auto"/>
        <w:right w:val="none" w:sz="0" w:space="0" w:color="auto"/>
      </w:divBdr>
    </w:div>
    <w:div w:id="1952591986">
      <w:bodyDiv w:val="1"/>
      <w:marLeft w:val="0"/>
      <w:marRight w:val="0"/>
      <w:marTop w:val="0"/>
      <w:marBottom w:val="0"/>
      <w:divBdr>
        <w:top w:val="none" w:sz="0" w:space="0" w:color="auto"/>
        <w:left w:val="none" w:sz="0" w:space="0" w:color="auto"/>
        <w:bottom w:val="none" w:sz="0" w:space="0" w:color="auto"/>
        <w:right w:val="none" w:sz="0" w:space="0" w:color="auto"/>
      </w:divBdr>
    </w:div>
    <w:div w:id="1983383943">
      <w:bodyDiv w:val="1"/>
      <w:marLeft w:val="0"/>
      <w:marRight w:val="0"/>
      <w:marTop w:val="0"/>
      <w:marBottom w:val="0"/>
      <w:divBdr>
        <w:top w:val="none" w:sz="0" w:space="0" w:color="auto"/>
        <w:left w:val="none" w:sz="0" w:space="0" w:color="auto"/>
        <w:bottom w:val="none" w:sz="0" w:space="0" w:color="auto"/>
        <w:right w:val="none" w:sz="0" w:space="0" w:color="auto"/>
      </w:divBdr>
    </w:div>
    <w:div w:id="2004116209">
      <w:bodyDiv w:val="1"/>
      <w:marLeft w:val="0"/>
      <w:marRight w:val="0"/>
      <w:marTop w:val="0"/>
      <w:marBottom w:val="0"/>
      <w:divBdr>
        <w:top w:val="none" w:sz="0" w:space="0" w:color="auto"/>
        <w:left w:val="none" w:sz="0" w:space="0" w:color="auto"/>
        <w:bottom w:val="none" w:sz="0" w:space="0" w:color="auto"/>
        <w:right w:val="none" w:sz="0" w:space="0" w:color="auto"/>
      </w:divBdr>
    </w:div>
    <w:div w:id="2011977967">
      <w:bodyDiv w:val="1"/>
      <w:marLeft w:val="0"/>
      <w:marRight w:val="0"/>
      <w:marTop w:val="0"/>
      <w:marBottom w:val="0"/>
      <w:divBdr>
        <w:top w:val="none" w:sz="0" w:space="0" w:color="auto"/>
        <w:left w:val="none" w:sz="0" w:space="0" w:color="auto"/>
        <w:bottom w:val="none" w:sz="0" w:space="0" w:color="auto"/>
        <w:right w:val="none" w:sz="0" w:space="0" w:color="auto"/>
      </w:divBdr>
      <w:divsChild>
        <w:div w:id="849755653">
          <w:marLeft w:val="0"/>
          <w:marRight w:val="0"/>
          <w:marTop w:val="0"/>
          <w:marBottom w:val="0"/>
          <w:divBdr>
            <w:top w:val="none" w:sz="0" w:space="0" w:color="auto"/>
            <w:left w:val="none" w:sz="0" w:space="0" w:color="auto"/>
            <w:bottom w:val="none" w:sz="0" w:space="0" w:color="auto"/>
            <w:right w:val="none" w:sz="0" w:space="0" w:color="auto"/>
          </w:divBdr>
          <w:divsChild>
            <w:div w:id="671689816">
              <w:marLeft w:val="0"/>
              <w:marRight w:val="0"/>
              <w:marTop w:val="0"/>
              <w:marBottom w:val="0"/>
              <w:divBdr>
                <w:top w:val="none" w:sz="0" w:space="0" w:color="auto"/>
                <w:left w:val="none" w:sz="0" w:space="0" w:color="auto"/>
                <w:bottom w:val="none" w:sz="0" w:space="0" w:color="auto"/>
                <w:right w:val="none" w:sz="0" w:space="0" w:color="auto"/>
              </w:divBdr>
              <w:divsChild>
                <w:div w:id="15707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763">
          <w:marLeft w:val="0"/>
          <w:marRight w:val="0"/>
          <w:marTop w:val="0"/>
          <w:marBottom w:val="0"/>
          <w:divBdr>
            <w:top w:val="none" w:sz="0" w:space="0" w:color="auto"/>
            <w:left w:val="none" w:sz="0" w:space="0" w:color="auto"/>
            <w:bottom w:val="none" w:sz="0" w:space="0" w:color="auto"/>
            <w:right w:val="none" w:sz="0" w:space="0" w:color="auto"/>
          </w:divBdr>
          <w:divsChild>
            <w:div w:id="1277903242">
              <w:marLeft w:val="0"/>
              <w:marRight w:val="0"/>
              <w:marTop w:val="0"/>
              <w:marBottom w:val="0"/>
              <w:divBdr>
                <w:top w:val="none" w:sz="0" w:space="0" w:color="auto"/>
                <w:left w:val="none" w:sz="0" w:space="0" w:color="auto"/>
                <w:bottom w:val="none" w:sz="0" w:space="0" w:color="auto"/>
                <w:right w:val="none" w:sz="0" w:space="0" w:color="auto"/>
              </w:divBdr>
              <w:divsChild>
                <w:div w:id="315231341">
                  <w:marLeft w:val="0"/>
                  <w:marRight w:val="0"/>
                  <w:marTop w:val="0"/>
                  <w:marBottom w:val="0"/>
                  <w:divBdr>
                    <w:top w:val="none" w:sz="0" w:space="0" w:color="auto"/>
                    <w:left w:val="none" w:sz="0" w:space="0" w:color="auto"/>
                    <w:bottom w:val="none" w:sz="0" w:space="0" w:color="auto"/>
                    <w:right w:val="none" w:sz="0" w:space="0" w:color="auto"/>
                  </w:divBdr>
                  <w:divsChild>
                    <w:div w:id="2070880882">
                      <w:marLeft w:val="0"/>
                      <w:marRight w:val="0"/>
                      <w:marTop w:val="0"/>
                      <w:marBottom w:val="0"/>
                      <w:divBdr>
                        <w:top w:val="none" w:sz="0" w:space="0" w:color="auto"/>
                        <w:left w:val="none" w:sz="0" w:space="0" w:color="auto"/>
                        <w:bottom w:val="none" w:sz="0" w:space="0" w:color="auto"/>
                        <w:right w:val="none" w:sz="0" w:space="0" w:color="auto"/>
                      </w:divBdr>
                      <w:divsChild>
                        <w:div w:id="521941392">
                          <w:marLeft w:val="0"/>
                          <w:marRight w:val="0"/>
                          <w:marTop w:val="0"/>
                          <w:marBottom w:val="0"/>
                          <w:divBdr>
                            <w:top w:val="none" w:sz="0" w:space="0" w:color="auto"/>
                            <w:left w:val="none" w:sz="0" w:space="0" w:color="auto"/>
                            <w:bottom w:val="none" w:sz="0" w:space="0" w:color="auto"/>
                            <w:right w:val="none" w:sz="0" w:space="0" w:color="auto"/>
                          </w:divBdr>
                          <w:divsChild>
                            <w:div w:id="1840197139">
                              <w:marLeft w:val="0"/>
                              <w:marRight w:val="0"/>
                              <w:marTop w:val="0"/>
                              <w:marBottom w:val="0"/>
                              <w:divBdr>
                                <w:top w:val="none" w:sz="0" w:space="0" w:color="auto"/>
                                <w:left w:val="none" w:sz="0" w:space="0" w:color="auto"/>
                                <w:bottom w:val="none" w:sz="0" w:space="0" w:color="auto"/>
                                <w:right w:val="none" w:sz="0" w:space="0" w:color="auto"/>
                              </w:divBdr>
                              <w:divsChild>
                                <w:div w:id="1949893195">
                                  <w:marLeft w:val="0"/>
                                  <w:marRight w:val="0"/>
                                  <w:marTop w:val="0"/>
                                  <w:marBottom w:val="0"/>
                                  <w:divBdr>
                                    <w:top w:val="none" w:sz="0" w:space="0" w:color="auto"/>
                                    <w:left w:val="none" w:sz="0" w:space="0" w:color="auto"/>
                                    <w:bottom w:val="none" w:sz="0" w:space="0" w:color="auto"/>
                                    <w:right w:val="none" w:sz="0" w:space="0" w:color="auto"/>
                                  </w:divBdr>
                                  <w:divsChild>
                                    <w:div w:id="14280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5713">
      <w:bodyDiv w:val="1"/>
      <w:marLeft w:val="0"/>
      <w:marRight w:val="0"/>
      <w:marTop w:val="0"/>
      <w:marBottom w:val="0"/>
      <w:divBdr>
        <w:top w:val="none" w:sz="0" w:space="0" w:color="auto"/>
        <w:left w:val="none" w:sz="0" w:space="0" w:color="auto"/>
        <w:bottom w:val="none" w:sz="0" w:space="0" w:color="auto"/>
        <w:right w:val="none" w:sz="0" w:space="0" w:color="auto"/>
      </w:divBdr>
    </w:div>
    <w:div w:id="2052025951">
      <w:bodyDiv w:val="1"/>
      <w:marLeft w:val="0"/>
      <w:marRight w:val="0"/>
      <w:marTop w:val="0"/>
      <w:marBottom w:val="0"/>
      <w:divBdr>
        <w:top w:val="none" w:sz="0" w:space="0" w:color="auto"/>
        <w:left w:val="none" w:sz="0" w:space="0" w:color="auto"/>
        <w:bottom w:val="none" w:sz="0" w:space="0" w:color="auto"/>
        <w:right w:val="none" w:sz="0" w:space="0" w:color="auto"/>
      </w:divBdr>
    </w:div>
    <w:div w:id="2119568124">
      <w:bodyDiv w:val="1"/>
      <w:marLeft w:val="0"/>
      <w:marRight w:val="0"/>
      <w:marTop w:val="0"/>
      <w:marBottom w:val="0"/>
      <w:divBdr>
        <w:top w:val="none" w:sz="0" w:space="0" w:color="auto"/>
        <w:left w:val="none" w:sz="0" w:space="0" w:color="auto"/>
        <w:bottom w:val="none" w:sz="0" w:space="0" w:color="auto"/>
        <w:right w:val="none" w:sz="0" w:space="0" w:color="auto"/>
      </w:divBdr>
      <w:divsChild>
        <w:div w:id="43647452">
          <w:marLeft w:val="0"/>
          <w:marRight w:val="0"/>
          <w:marTop w:val="0"/>
          <w:marBottom w:val="180"/>
          <w:divBdr>
            <w:top w:val="none" w:sz="0" w:space="0" w:color="auto"/>
            <w:left w:val="none" w:sz="0" w:space="0" w:color="auto"/>
            <w:bottom w:val="none" w:sz="0" w:space="0" w:color="auto"/>
            <w:right w:val="none" w:sz="0" w:space="0" w:color="auto"/>
          </w:divBdr>
        </w:div>
        <w:div w:id="184562825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afod.org.uk/pray/prayer-resources/easter-prayers/you-are-the-resurrection" TargetMode="External"/><Relationship Id="rId18" Type="http://schemas.openxmlformats.org/officeDocument/2006/relationships/hyperlink" Target="https://edition.cnn.com/2026/03/19/climate/trump-endangerment-finding-lawsuit-climate-blue-states" TargetMode="External"/><Relationship Id="rId26" Type="http://schemas.openxmlformats.org/officeDocument/2006/relationships/hyperlink" Target="https://www.carbonbrief.org/analysis-co2-from-uk-data-centres-could-be-hundreds-of-times-higher-than-thought/" TargetMode="External"/><Relationship Id="rId39" Type="http://schemas.openxmlformats.org/officeDocument/2006/relationships/hyperlink" Target="mailto:info@greenchristian.org.uk" TargetMode="External"/><Relationship Id="rId21" Type="http://schemas.openxmlformats.org/officeDocument/2006/relationships/hyperlink" Target="https://www.reuters.com/sustainability/cop/europe-dangerously-unprepared-worsening-wildfires-report-says-2026-03-24/" TargetMode="External"/><Relationship Id="rId34" Type="http://schemas.openxmlformats.org/officeDocument/2006/relationships/hyperlink" Target="https://climate-diplomacy.org/magazine/cooperation/climate-peace-and-security-yemen-environmental-pathways-reconciliation-project" TargetMode="External"/><Relationship Id="rId42" Type="http://schemas.openxmlformats.org/officeDocument/2006/relationships/image" Target="media/image4.jpg"/><Relationship Id="rId47" Type="http://schemas.openxmlformats.org/officeDocument/2006/relationships/hyperlink" Target="mailto:prayer-guide@greenchristian.org.uk" TargetMode="External"/><Relationship Id="rId50" Type="http://schemas.openxmlformats.org/officeDocument/2006/relationships/hyperlink" Target="https://www.goodnewsnetwork.org/big-brown-beautiful-butterfly-recolonizes-england-decades-after-elm-disease-had-eliminated-it/" TargetMode="External"/><Relationship Id="rId55"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carbonbrief.org/qa-why-does-gas-set-the-price-of-electricity-and-is-there-an-alternative/" TargetMode="External"/><Relationship Id="rId29" Type="http://schemas.openxmlformats.org/officeDocument/2006/relationships/hyperlink" Target="https://theconversation.com/the-un-is-turning-refugees-into-carbon-offset-workers-273724" TargetMode="External"/><Relationship Id="rId11" Type="http://schemas.openxmlformats.org/officeDocument/2006/relationships/hyperlink" Target="https://cafod.org.uk/pray/prayer-resources/overcoming-the-cross-of-hunger" TargetMode="External"/><Relationship Id="rId24" Type="http://schemas.openxmlformats.org/officeDocument/2006/relationships/hyperlink" Target="https://greenchristian.org.uk/introduction-to-green-christian/" TargetMode="External"/><Relationship Id="rId32" Type="http://schemas.openxmlformats.org/officeDocument/2006/relationships/hyperlink" Target="https://globalwitness.org/en/campaigns/land-and-environmental-defenders/weaponising-social-media-how-indigenous-leaders-and-climate-activists-are-smeared-and-criminalised-in-guatemala/" TargetMode="External"/><Relationship Id="rId37" Type="http://schemas.openxmlformats.org/officeDocument/2006/relationships/hyperlink" Target="https://greenchristian.org.uk/about/contact-us/" TargetMode="External"/><Relationship Id="rId40" Type="http://schemas.openxmlformats.org/officeDocument/2006/relationships/hyperlink" Target="http://www.greenchristian.org.uk" TargetMode="External"/><Relationship Id="rId45" Type="http://schemas.openxmlformats.org/officeDocument/2006/relationships/image" Target="media/image7.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theecologist.org/2026/mar/16/border-breaches-risk-meat-disaster" TargetMode="External"/><Relationship Id="rId4" Type="http://schemas.openxmlformats.org/officeDocument/2006/relationships/webSettings" Target="webSettings.xml"/><Relationship Id="rId9" Type="http://schemas.openxmlformats.org/officeDocument/2006/relationships/hyperlink" Target="https://greenchristian.org.uk/creation-care-as-the-fifth-mark-of-mission-green-christian-workshop/" TargetMode="External"/><Relationship Id="rId14" Type="http://schemas.openxmlformats.org/officeDocument/2006/relationships/hyperlink" Target="https://www.unep.org/news-and-stories/statements/unep-statement-environmental-damage-arising-conflict-middle-east" TargetMode="External"/><Relationship Id="rId22" Type="http://schemas.openxmlformats.org/officeDocument/2006/relationships/hyperlink" Target="https://www.earth.com/news/africas-coastlines-hit-by-fastest-sea-level-surge-on-record/" TargetMode="External"/><Relationship Id="rId27" Type="http://schemas.openxmlformats.org/officeDocument/2006/relationships/hyperlink" Target="https://www.xavier.edu/jesuitresource/online-resources/prayer-index/spring-prayers" TargetMode="External"/><Relationship Id="rId30" Type="http://schemas.openxmlformats.org/officeDocument/2006/relationships/hyperlink" Target="https://news.mongabay.com/2026/03/the-oceans-enforcement-gap/" TargetMode="External"/><Relationship Id="rId35" Type="http://schemas.openxmlformats.org/officeDocument/2006/relationships/hyperlink" Target="https://www.anthropocenemagazine.org/2026/03/for-at-least-one-species-cigarettes-might-actually-be-good-for-health/" TargetMode="External"/><Relationship Id="rId43" Type="http://schemas.openxmlformats.org/officeDocument/2006/relationships/image" Target="media/image5.jpg"/><Relationship Id="rId48" Type="http://schemas.openxmlformats.org/officeDocument/2006/relationships/hyperlink" Target="mailto:info@greenchristian.org.uk"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theconversation.com/as-bolivias-glaciers-melt-new-lakes-threaten-mountain-communities-277678" TargetMode="External"/><Relationship Id="rId17" Type="http://schemas.openxmlformats.org/officeDocument/2006/relationships/hyperlink" Target="https://happyeconews.com/river-thames-restoration/" TargetMode="External"/><Relationship Id="rId25" Type="http://schemas.openxmlformats.org/officeDocument/2006/relationships/hyperlink" Target="https://www.euronews.com/2026/03/24/only-13-countries-in-the-world-breathe-safe-air-three-of-them-are-in-europe" TargetMode="External"/><Relationship Id="rId33" Type="http://schemas.openxmlformats.org/officeDocument/2006/relationships/hyperlink" Target="https://insideclimatenews.org/news/26032026/scientists-discover-new-deep-sea-creatures/" TargetMode="External"/><Relationship Id="rId38" Type="http://schemas.openxmlformats.org/officeDocument/2006/relationships/hyperlink" Target="mailto:prayer-guide@greenchristian.org.uk" TargetMode="External"/><Relationship Id="rId46" Type="http://schemas.openxmlformats.org/officeDocument/2006/relationships/hyperlink" Target="https://greenchristian.org.uk/about/contact-us/" TargetMode="External"/><Relationship Id="rId20" Type="http://schemas.openxmlformats.org/officeDocument/2006/relationships/hyperlink" Target="https://www.xavier.edu/jesuitresource/online-resources/prayer-index/spring-prayers" TargetMode="External"/><Relationship Id="rId41" Type="http://schemas.openxmlformats.org/officeDocument/2006/relationships/image" Target="media/image3.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ews.mongabay.com/2026/03/proboscis-monkey-found-in-thailand-adds-to-evidence-of-cross-border-illegal-trade/" TargetMode="External"/><Relationship Id="rId23" Type="http://schemas.openxmlformats.org/officeDocument/2006/relationships/hyperlink" Target="https://www.edie.net/urgent-intervention-needed-as-amazon-soy-moratorium-collapses-say-uk-food-businesses/" TargetMode="External"/><Relationship Id="rId28" Type="http://schemas.openxmlformats.org/officeDocument/2006/relationships/hyperlink" Target="https://greenallianceblog.org.uk/2026/03/19/continued-global-shocks-make-the-case-for-food-system-change-stronger-than-ever/" TargetMode="External"/><Relationship Id="rId36" Type="http://schemas.openxmlformats.org/officeDocument/2006/relationships/hyperlink" Target="https://carbonmarketwatch.org/2026/02/26/oil-spill-how-fossil-fuel-interests-are-seeping-into-the-voluntary-carbon-market-rulebook/" TargetMode="External"/><Relationship Id="rId49" Type="http://schemas.openxmlformats.org/officeDocument/2006/relationships/hyperlink" Target="http://www.greenchristian.org.uk" TargetMode="External"/><Relationship Id="rId57" Type="http://schemas.openxmlformats.org/officeDocument/2006/relationships/fontTable" Target="fontTable.xml"/><Relationship Id="rId10" Type="http://schemas.openxmlformats.org/officeDocument/2006/relationships/hyperlink" Target="https://www.edie.net/uk-businesses-and-households-to-reap-rewards-from-flexible-energy-use/" TargetMode="External"/><Relationship Id="rId31" Type="http://schemas.openxmlformats.org/officeDocument/2006/relationships/hyperlink" Target="https://happyeconews.com/worlds-first-vertical-floating-solar-technology/" TargetMode="External"/><Relationship Id="rId44" Type="http://schemas.openxmlformats.org/officeDocument/2006/relationships/image" Target="media/image6.jpeg"/><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4851</Words>
  <Characters>27656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32443</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3</cp:revision>
  <cp:lastPrinted>2026-03-26T18:38:00Z</cp:lastPrinted>
  <dcterms:created xsi:type="dcterms:W3CDTF">2026-03-26T18:39:00Z</dcterms:created>
  <dcterms:modified xsi:type="dcterms:W3CDTF">2026-03-26T18:42:00Z</dcterms:modified>
</cp:coreProperties>
</file>